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CE2" w:rsidRPr="006C5C5A" w:rsidRDefault="00644CE2" w:rsidP="00644CE2">
      <w:pPr>
        <w:widowControl/>
        <w:spacing w:before="100" w:beforeAutospacing="1" w:after="100" w:afterAutospacing="1"/>
        <w:outlineLvl w:val="0"/>
        <w:rPr>
          <w:rFonts w:ascii="Times New Roman" w:eastAsia="微軟正黑體" w:hAnsi="Times New Roman" w:cs="Times New Roman"/>
          <w:b/>
          <w:bCs/>
          <w:color w:val="000000"/>
          <w:kern w:val="36"/>
          <w:sz w:val="32"/>
          <w:szCs w:val="32"/>
        </w:rPr>
      </w:pPr>
      <w:r w:rsidRPr="006C5C5A">
        <w:rPr>
          <w:rFonts w:ascii="Times New Roman" w:eastAsia="微軟正黑體" w:hAnsi="Times New Roman" w:cs="Times New Roman"/>
          <w:b/>
          <w:bCs/>
          <w:color w:val="000000"/>
          <w:kern w:val="36"/>
          <w:sz w:val="32"/>
          <w:szCs w:val="32"/>
        </w:rPr>
        <w:t>曾志朗：讓孩子活出多元</w:t>
      </w:r>
    </w:p>
    <w:p w:rsidR="00F940CB" w:rsidRPr="0091142B" w:rsidRDefault="00F940CB" w:rsidP="00F940CB">
      <w:pPr>
        <w:pStyle w:val="Web"/>
        <w:spacing w:before="0" w:beforeAutospacing="0" w:after="0" w:afterAutospacing="0"/>
        <w:jc w:val="right"/>
        <w:rPr>
          <w:rFonts w:ascii="Arial" w:hAnsi="Arial" w:cs="Arial"/>
        </w:rPr>
      </w:pPr>
      <w:r w:rsidRPr="001C5B94">
        <w:rPr>
          <w:rFonts w:hint="eastAsia"/>
        </w:rPr>
        <w:t>輔導</w:t>
      </w:r>
      <w:r w:rsidRPr="001C5B94">
        <w:rPr>
          <w:rFonts w:hint="eastAsia"/>
          <w:lang w:eastAsia="zh-HK"/>
        </w:rPr>
        <w:t>文粹</w:t>
      </w:r>
      <w:r w:rsidRPr="001C5B94">
        <w:t>–</w:t>
      </w:r>
      <w:r>
        <w:rPr>
          <w:rFonts w:hint="eastAsia"/>
        </w:rPr>
        <w:t>生命教育</w:t>
      </w:r>
    </w:p>
    <w:p w:rsidR="00644CE2" w:rsidRPr="00DB3195" w:rsidRDefault="00B95FCF" w:rsidP="00DB3195">
      <w:pPr>
        <w:widowControl/>
        <w:ind w:firstLineChars="200" w:firstLine="480"/>
        <w:rPr>
          <w:rFonts w:ascii="標楷體" w:eastAsia="標楷體" w:hAnsi="標楷體" w:cs="新細明體"/>
          <w:b/>
          <w:color w:val="171717"/>
          <w:kern w:val="0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3F320BA" wp14:editId="613B464D">
            <wp:simplePos x="0" y="0"/>
            <wp:positionH relativeFrom="column">
              <wp:posOffset>3985260</wp:posOffset>
            </wp:positionH>
            <wp:positionV relativeFrom="paragraph">
              <wp:posOffset>157480</wp:posOffset>
            </wp:positionV>
            <wp:extent cx="1296000" cy="1234800"/>
            <wp:effectExtent l="0" t="0" r="0" b="3810"/>
            <wp:wrapTight wrapText="bothSides">
              <wp:wrapPolygon edited="0">
                <wp:start x="0" y="0"/>
                <wp:lineTo x="0" y="21333"/>
                <wp:lineTo x="21282" y="21333"/>
                <wp:lineTo x="21282" y="0"/>
                <wp:lineTo x="0" y="0"/>
              </wp:wrapPolygon>
            </wp:wrapTight>
            <wp:docPr id="2" name="圖片 2" descr="多元與平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多元與平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00" cy="123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4CE2" w:rsidRPr="00DB3195">
        <w:rPr>
          <w:rFonts w:ascii="標楷體" w:eastAsia="標楷體" w:hAnsi="標楷體" w:cs="新細明體" w:hint="eastAsia"/>
          <w:b/>
          <w:color w:val="171717"/>
          <w:kern w:val="0"/>
          <w:szCs w:val="24"/>
        </w:rPr>
        <w:t>十一月初，行政院政務委員曾志朗出席一場生命教育論壇，感嘆年輕世代對周遭事物疏離，最有感情的是滑鼠。九年前他擔任教育部長，在各級校園推動生命教育，曾志朗認為，只有生命教育，才把年輕人拉回真實世界</w:t>
      </w:r>
    </w:p>
    <w:p w:rsidR="00644CE2" w:rsidRPr="00DB3195" w:rsidRDefault="00644CE2" w:rsidP="006C5C5A">
      <w:pPr>
        <w:widowControl/>
        <w:spacing w:beforeLines="50" w:before="180"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這幾年來，不論是經濟體、</w:t>
      </w:r>
      <w:bookmarkStart w:id="0" w:name="_GoBack"/>
      <w:bookmarkEnd w:id="0"/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社會結構或核心價值都在快速改變，台灣變成一個很奇特的地方，本來是同一個思潮往前走，現在變得很多元。很多人不知何去何從，憂鬱症的年齡層不斷往下降。要解決這個問題，一定要靠生命教育，教孩子生命的含意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例如，富足家庭的父母要教導小孩認識不如自己的人，家境不好的弱勢小孩，要學習如何面對生命的挫折。也就是說，社會走向Ｍ型化，富裕這一端如何理解弱勢這一端，弱勢這一端如何詮釋生命對自己的挑戰，這種能力變得非常重要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生命教育是最重要的教育，一個人如何認識自己、別人和自然，當社會變遷、價值系統崩潰的時候，尤其重要。</w:t>
      </w:r>
    </w:p>
    <w:p w:rsidR="00644CE2" w:rsidRPr="00DB3195" w:rsidRDefault="00644CE2" w:rsidP="00DB3195">
      <w:pPr>
        <w:widowControl/>
        <w:spacing w:beforeLines="50" w:before="180"/>
        <w:ind w:firstLineChars="200" w:firstLine="480"/>
        <w:rPr>
          <w:rFonts w:ascii="新細明體" w:eastAsia="新細明體" w:hAnsi="新細明體" w:cs="新細明體"/>
          <w:b/>
          <w:i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b/>
          <w:i/>
          <w:color w:val="171717"/>
          <w:kern w:val="0"/>
          <w:szCs w:val="24"/>
        </w:rPr>
        <w:t>閱讀他人生命與經驗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閱讀的重要也在於此，從閱讀別人經驗，你就會比較：我是誰？我要做什麼？書裡有太多人不同的經驗，例如達爾文的父母要他當醫生，整個家族都替他準備好了，他就是不要，最後成為一個這麼偉大的人。你看到不同的生命，知道生命是很多元的，我可以跟別人不一樣，我可以在哪些地方做自己最能發揮的事情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我們常常聽到：在哪裡摔跤就在哪裡站起來，這句話不一定對。在這裡摔跤，可以在別的地方站起來，自己不擅長的事情，不必要一直勉強做。為什麼要去模仿別人？生命本來就是多樣的，你要一直問自己：「我是誰？要如何發揮自己？」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尋找自我生命的意義，是生命教育最重要的核心。只要體認生命，你就會改變。我們常常看到學生第一次走到老人院、孤兒院，會突然發現他的人生變了，他會想到自己要怎麼活。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所以我非常鼓勵青少年做志工，到海外做志工，對大學生影響最大。我的學生到印度偏遠地區教小孩電腦，發現當地生活困苦，沒水沒電，卻活得很自在，他們才發現，生命不是一味追求物質享受。這一體認，回來和同學、家長相處就不同了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有的學生到山上做志工，第一天還會問：「怎麼沒有牛奶、豆漿？」之後就不會問這些，學會怎麼在山上生活得很安適。他突然間成長，知道自己為什麼活著。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lastRenderedPageBreak/>
        <w:t>未來企業最需要的是有團隊精神的人才，生命教育能讓年輕人體會多元，產生對團體的附著力。真正的競爭力，就是團隊能共同合作，找出問題所在，然後分工完成任務。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將來的競爭，不是單一一個個人可以完成，所有的大計劃，都要跨很多領域，解決一個共同的問題，這需要大家有很強的生命教育訓練。國家的競爭力也是靠來自不同部會的順暢協調，這也需要生命教育。要先體認個人力量微不足道，然後盡己所長，也讓別人有所發揮，共同創造合作的力量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我在鄉下長大，到城市裡看到大家都走一樣的路，覺得好奇怪。我在高雄中學本來是讀理工組，後來想，為什麼要跟著大家走，為什麼不可以喜歡文學？所以轉到文組，很幸運自己可以不一樣。可是，我走了半天，又回到理科，從教育、心理學，又走到腦神經、生命科學，也是因為我用心體認自己的生命，才會有這些轉變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鼓勵孩子走自己的路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我想告訴年輕學子，你現在走的路雖然不見得是自己選擇的，但是，將來還是有很多路你可以選擇。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我們不只鼓勵閱讀，也鼓勵閱歷、身體力行。我的小孩學３Ｄ電腦繪圖，他跟我說，參觀博物館對他的影響最深，因為博物館的藝術品存在不同的型態，都進入他的腦海，回來做電腦，感覺就不一樣。年輕人要用最省的經費，盡量去閱歷。經過這些事情，你的學習能力就不一樣。</w:t>
      </w:r>
    </w:p>
    <w:p w:rsidR="00644CE2" w:rsidRP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很多父母擔心小孩耽溺網路，我的小孩天天掛在電腦前面，很宅，我卻不擔心他被網路綁住，假如他能走出，一定會被這個世界修改。</w:t>
      </w:r>
    </w:p>
    <w:p w:rsidR="00DB3195" w:rsidRDefault="00644CE2" w:rsidP="00DB3195">
      <w:pPr>
        <w:widowControl/>
        <w:ind w:firstLineChars="200" w:firstLine="480"/>
        <w:rPr>
          <w:rFonts w:ascii="新細明體" w:eastAsia="新細明體" w:hAnsi="新細明體" w:cs="新細明體"/>
          <w:color w:val="171717"/>
          <w:kern w:val="0"/>
          <w:szCs w:val="24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Cs w:val="24"/>
        </w:rPr>
        <w:t>父母要放心讓孩子走出去看，讓他親身去歷練。放任小孩去歷練，是家長很重要的任務。父母也要體認，生命很多元，要鼓勵小孩和別人活得不一樣，不要拿他和別人比較。我的小孩曾經很不適應台灣的教育環境，那個時刻，父母親要有耐心，相信小孩將來能活出他自己精彩的生命。</w:t>
      </w:r>
    </w:p>
    <w:p w:rsidR="00DB3195" w:rsidRPr="00DB3195" w:rsidRDefault="00644CE2" w:rsidP="00DB3195">
      <w:pPr>
        <w:widowControl/>
        <w:jc w:val="right"/>
        <w:rPr>
          <w:rFonts w:ascii="新細明體" w:eastAsia="新細明體" w:hAnsi="新細明體" w:cs="新細明體"/>
          <w:color w:val="171717"/>
          <w:kern w:val="0"/>
          <w:sz w:val="20"/>
          <w:szCs w:val="20"/>
        </w:rPr>
      </w:pPr>
      <w:r w:rsidRPr="00DB3195">
        <w:rPr>
          <w:rFonts w:ascii="新細明體" w:eastAsia="新細明體" w:hAnsi="新細明體" w:cs="新細明體" w:hint="eastAsia"/>
          <w:color w:val="171717"/>
          <w:kern w:val="0"/>
          <w:sz w:val="20"/>
          <w:szCs w:val="20"/>
        </w:rPr>
        <w:t>（</w:t>
      </w:r>
      <w:r w:rsidRPr="00DB3195">
        <w:rPr>
          <w:rFonts w:ascii="新細明體" w:eastAsia="新細明體" w:hAnsi="新細明體" w:cs="新細明體" w:hint="eastAsia"/>
          <w:color w:val="000000"/>
          <w:kern w:val="0"/>
          <w:sz w:val="20"/>
          <w:szCs w:val="20"/>
        </w:rPr>
        <w:t>文 蕭富元、彭昱融</w:t>
      </w:r>
      <w:r w:rsidRPr="00DB3195">
        <w:rPr>
          <w:rFonts w:ascii="新細明體" w:eastAsia="新細明體" w:hAnsi="新細明體" w:cs="新細明體" w:hint="eastAsia"/>
          <w:color w:val="171717"/>
          <w:kern w:val="0"/>
          <w:sz w:val="20"/>
          <w:szCs w:val="20"/>
        </w:rPr>
        <w:t>蕭富元整理）</w:t>
      </w:r>
      <w:hyperlink r:id="rId8" w:tgtFrame="_blank" w:history="1">
        <w:r w:rsidR="00DB3195" w:rsidRPr="00DB3195">
          <w:rPr>
            <w:rFonts w:ascii="新細明體" w:eastAsia="新細明體" w:hAnsi="新細明體" w:cs="新細明體" w:hint="eastAsia"/>
            <w:color w:val="171717"/>
            <w:kern w:val="0"/>
            <w:sz w:val="20"/>
            <w:szCs w:val="20"/>
          </w:rPr>
          <w:t>天下雜誌435期</w:t>
        </w:r>
      </w:hyperlink>
    </w:p>
    <w:p w:rsidR="00C00482" w:rsidRPr="00DB3195" w:rsidRDefault="00B95FCF" w:rsidP="00DB3195">
      <w:pPr>
        <w:rPr>
          <w:rFonts w:ascii="新細明體" w:eastAsia="新細明體" w:hAnsi="新細明體"/>
          <w:szCs w:val="24"/>
        </w:rPr>
      </w:pPr>
      <w:r>
        <w:rPr>
          <w:noProof/>
        </w:rPr>
        <w:drawing>
          <wp:inline distT="0" distB="0" distL="0" distR="0">
            <wp:extent cx="1851660" cy="1234440"/>
            <wp:effectExtent l="0" t="0" r="0" b="3810"/>
            <wp:docPr id="1" name="圖片 1" descr="超越「單元」與「多元」，進入「後多元時代」吧！ ｜ 鄭志凱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超越「單元」與「多元」，進入「後多元時代」吧！ ｜ 鄭志凱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23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0482" w:rsidRPr="00DB31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4BA" w:rsidRDefault="009F64BA" w:rsidP="00DB3195">
      <w:r>
        <w:separator/>
      </w:r>
    </w:p>
  </w:endnote>
  <w:endnote w:type="continuationSeparator" w:id="0">
    <w:p w:rsidR="009F64BA" w:rsidRDefault="009F64BA" w:rsidP="00DB3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4BA" w:rsidRDefault="009F64BA" w:rsidP="00DB3195">
      <w:r>
        <w:separator/>
      </w:r>
    </w:p>
  </w:footnote>
  <w:footnote w:type="continuationSeparator" w:id="0">
    <w:p w:rsidR="009F64BA" w:rsidRDefault="009F64BA" w:rsidP="00DB31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0B4"/>
    <w:multiLevelType w:val="multilevel"/>
    <w:tmpl w:val="319A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270F53"/>
    <w:multiLevelType w:val="multilevel"/>
    <w:tmpl w:val="45A67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6D2132"/>
    <w:multiLevelType w:val="multilevel"/>
    <w:tmpl w:val="4D40F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74604"/>
    <w:multiLevelType w:val="multilevel"/>
    <w:tmpl w:val="A8766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E2"/>
    <w:rsid w:val="00644CE2"/>
    <w:rsid w:val="006C5C5A"/>
    <w:rsid w:val="009F64BA"/>
    <w:rsid w:val="00A41B70"/>
    <w:rsid w:val="00B6022B"/>
    <w:rsid w:val="00B95FCF"/>
    <w:rsid w:val="00C00482"/>
    <w:rsid w:val="00DB3195"/>
    <w:rsid w:val="00F9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28BB893-F5FD-4730-B7CF-5A0F17A9E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44CE2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44CE2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644CE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644CE2"/>
    <w:rPr>
      <w:color w:val="0000FF"/>
      <w:u w:val="single"/>
    </w:rPr>
  </w:style>
  <w:style w:type="character" w:customStyle="1" w:styleId="h2">
    <w:name w:val="h2"/>
    <w:basedOn w:val="a0"/>
    <w:rsid w:val="00644CE2"/>
  </w:style>
  <w:style w:type="paragraph" w:styleId="a4">
    <w:name w:val="header"/>
    <w:basedOn w:val="a"/>
    <w:link w:val="a5"/>
    <w:uiPriority w:val="99"/>
    <w:unhideWhenUsed/>
    <w:rsid w:val="00DB3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B31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B31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B31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5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9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81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1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13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8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5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w.com.tw/magazine/magazine.action?id=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2023-08-09T06:24:00Z</dcterms:created>
  <dcterms:modified xsi:type="dcterms:W3CDTF">2023-08-11T07:45:00Z</dcterms:modified>
</cp:coreProperties>
</file>