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71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佛光山學校財團法人高雄市普門</w:t>
      </w:r>
      <w:r w:rsidR="00A50402">
        <w:rPr>
          <w:rFonts w:ascii="標楷體" w:eastAsia="標楷體" w:hAnsi="標楷體" w:hint="eastAsia"/>
          <w:sz w:val="32"/>
          <w:szCs w:val="32"/>
        </w:rPr>
        <w:t>高級</w:t>
      </w:r>
      <w:r w:rsidRPr="00320871">
        <w:rPr>
          <w:rFonts w:ascii="標楷體" w:eastAsia="標楷體" w:hAnsi="標楷體" w:hint="eastAsia"/>
          <w:sz w:val="32"/>
          <w:szCs w:val="32"/>
        </w:rPr>
        <w:t>中學</w:t>
      </w:r>
    </w:p>
    <w:p w:rsidR="009C5ED8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生涯發展教育工作執行委員會設置要點</w:t>
      </w:r>
    </w:p>
    <w:p w:rsidR="00BE74CF" w:rsidRPr="00320871" w:rsidRDefault="008C4B08" w:rsidP="008C4B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320871">
        <w:rPr>
          <w:rFonts w:ascii="標楷體" w:eastAsia="標楷體" w:hAnsi="標楷體" w:hint="eastAsia"/>
          <w:sz w:val="20"/>
          <w:szCs w:val="20"/>
        </w:rPr>
        <w:t>106年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6</w:t>
      </w:r>
      <w:r w:rsidRPr="00320871">
        <w:rPr>
          <w:rFonts w:ascii="標楷體" w:eastAsia="標楷體" w:hAnsi="標楷體" w:hint="eastAsia"/>
          <w:sz w:val="20"/>
          <w:szCs w:val="20"/>
        </w:rPr>
        <w:t>月1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9</w:t>
      </w:r>
      <w:r w:rsidRPr="00320871">
        <w:rPr>
          <w:rFonts w:ascii="標楷體" w:eastAsia="標楷體" w:hAnsi="標楷體" w:hint="eastAsia"/>
          <w:sz w:val="20"/>
          <w:szCs w:val="20"/>
        </w:rPr>
        <w:t>日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生涯發展教育工作執行委員會議修正通過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本校為落實生涯發展教育，培養學生自我覺察、生涯覺察和生涯進路與選擇之能力，特成立「生涯發展教育工作執行委員會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」</w:t>
      </w:r>
      <w:r w:rsidRPr="00035E24">
        <w:rPr>
          <w:rFonts w:ascii="標楷體" w:eastAsia="標楷體" w:hAnsi="標楷體" w:hint="eastAsia"/>
          <w:sz w:val="28"/>
          <w:szCs w:val="28"/>
        </w:rPr>
        <w:t>，以推動生涯發展教育相關工作。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由校長擔任召集人，教務主任為副召集人，輔導主任為執行秘書，下設行政組、教學組與活動組。另於「課程發展委員會」下設「生涯發展教育議題課程小組」，規劃「生涯發展教育」重大議題融入各領域課程設計及教學相關事宜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本會設置委員21人。</w:t>
      </w:r>
      <w:bookmarkStart w:id="0" w:name="_GoBack"/>
      <w:bookmarkEnd w:id="0"/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本會工作任務如下：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定期召開會議討論學校生涯發展教育推動方向和重點。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檢核計畫內容及學年度執行情形。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各組工作執掌與工作內容說明。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召集人：督導生涯發展教育之進行。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副召集人：協助與督導課程規劃。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執行秘書：協助與督導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整體活動企劃與推動執行。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行政組：協助課程及活動執行</w:t>
      </w:r>
      <w:r w:rsidR="00AA447E" w:rsidRPr="00035E24">
        <w:rPr>
          <w:rFonts w:ascii="標楷體" w:eastAsia="標楷體" w:hAnsi="標楷體" w:hint="eastAsia"/>
          <w:sz w:val="28"/>
          <w:szCs w:val="28"/>
        </w:rPr>
        <w:t>、</w:t>
      </w:r>
      <w:r w:rsidRPr="00035E24">
        <w:rPr>
          <w:rFonts w:ascii="標楷體" w:eastAsia="標楷體" w:hAnsi="標楷體" w:hint="eastAsia"/>
          <w:sz w:val="28"/>
          <w:szCs w:val="28"/>
        </w:rPr>
        <w:t>採購、經費核銷及相關後勤支援。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教學組：生涯發展教育融入各領域教學。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活動組：生涯發展教育各項活動規劃與執行。</w:t>
      </w:r>
    </w:p>
    <w:p w:rsidR="009C5ED8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成員均為無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給職，委員聘期一年，任期自當年8月1日至翌年7月31日，代表單位出任者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應隨其本職進退。</w:t>
      </w:r>
    </w:p>
    <w:p w:rsidR="00343EF4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本會所需經費，由本校生涯發展教育年度相關計畫預算支應。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本要點經生涯發展教育工作執行委員會討論，陳校長核可後實施修正亦同。</w:t>
      </w:r>
    </w:p>
    <w:sectPr w:rsidR="00B864E0" w:rsidRPr="00035E24" w:rsidSect="0040443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21B"/>
    <w:multiLevelType w:val="hybridMultilevel"/>
    <w:tmpl w:val="573ADAF4"/>
    <w:lvl w:ilvl="0" w:tplc="3E4658CE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 w15:restartNumberingAfterBreak="0">
    <w:nsid w:val="70663936"/>
    <w:multiLevelType w:val="hybridMultilevel"/>
    <w:tmpl w:val="490CB646"/>
    <w:lvl w:ilvl="0" w:tplc="007283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77FE1E9F"/>
    <w:multiLevelType w:val="hybridMultilevel"/>
    <w:tmpl w:val="6810B912"/>
    <w:lvl w:ilvl="0" w:tplc="E954C4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63"/>
    <w:rsid w:val="00035E24"/>
    <w:rsid w:val="00147922"/>
    <w:rsid w:val="00156763"/>
    <w:rsid w:val="00320871"/>
    <w:rsid w:val="00343EF4"/>
    <w:rsid w:val="00387FF4"/>
    <w:rsid w:val="00404437"/>
    <w:rsid w:val="006324CA"/>
    <w:rsid w:val="00672F99"/>
    <w:rsid w:val="008C4B08"/>
    <w:rsid w:val="00971A3F"/>
    <w:rsid w:val="009C5ED8"/>
    <w:rsid w:val="00A50402"/>
    <w:rsid w:val="00A94782"/>
    <w:rsid w:val="00AA447E"/>
    <w:rsid w:val="00B75567"/>
    <w:rsid w:val="00B864E0"/>
    <w:rsid w:val="00BE74CF"/>
    <w:rsid w:val="00C43104"/>
    <w:rsid w:val="00DF5857"/>
    <w:rsid w:val="00EC4A73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5D163-C7ED-40DA-823F-9411F216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4</cp:revision>
  <cp:lastPrinted>2017-09-08T09:39:00Z</cp:lastPrinted>
  <dcterms:created xsi:type="dcterms:W3CDTF">2024-11-14T08:38:00Z</dcterms:created>
  <dcterms:modified xsi:type="dcterms:W3CDTF">2024-11-14T08:39:00Z</dcterms:modified>
</cp:coreProperties>
</file>