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CFF" w:rsidRPr="002E235D" w:rsidRDefault="00671CFF" w:rsidP="00671CFF">
      <w:pPr>
        <w:widowControl/>
        <w:spacing w:line="500" w:lineRule="exact"/>
        <w:jc w:val="center"/>
        <w:rPr>
          <w:rFonts w:hAnsi="標楷體" w:cs="新細明體"/>
          <w:b/>
          <w:bCs/>
          <w:color w:val="000000"/>
          <w:spacing w:val="40"/>
          <w:kern w:val="0"/>
          <w:sz w:val="36"/>
          <w:szCs w:val="36"/>
        </w:rPr>
      </w:pPr>
      <w:r w:rsidRPr="002E235D">
        <w:rPr>
          <w:rFonts w:hAnsi="標楷體" w:cs="新細明體" w:hint="eastAsia"/>
          <w:b/>
          <w:bCs/>
          <w:color w:val="000000"/>
          <w:spacing w:val="40"/>
          <w:kern w:val="0"/>
          <w:sz w:val="36"/>
          <w:szCs w:val="36"/>
        </w:rPr>
        <w:t>佛光山學校財團法人高雄市普門</w:t>
      </w:r>
      <w:r>
        <w:rPr>
          <w:rFonts w:hAnsi="標楷體" w:cs="新細明體" w:hint="eastAsia"/>
          <w:b/>
          <w:bCs/>
          <w:color w:val="000000"/>
          <w:spacing w:val="40"/>
          <w:kern w:val="0"/>
          <w:sz w:val="36"/>
          <w:szCs w:val="36"/>
        </w:rPr>
        <w:t>高級</w:t>
      </w:r>
      <w:r w:rsidRPr="002E235D">
        <w:rPr>
          <w:rFonts w:hAnsi="標楷體" w:cs="新細明體" w:hint="eastAsia"/>
          <w:b/>
          <w:bCs/>
          <w:color w:val="000000"/>
          <w:spacing w:val="40"/>
          <w:kern w:val="0"/>
          <w:sz w:val="36"/>
          <w:szCs w:val="36"/>
        </w:rPr>
        <w:t>中學</w:t>
      </w:r>
    </w:p>
    <w:p w:rsidR="00671CFF" w:rsidRPr="002E235D" w:rsidRDefault="00671CFF" w:rsidP="00671CFF">
      <w:pPr>
        <w:widowControl/>
        <w:spacing w:line="500" w:lineRule="exact"/>
        <w:jc w:val="center"/>
        <w:rPr>
          <w:rFonts w:hAnsi="標楷體" w:cs="新細明體"/>
          <w:b/>
          <w:color w:val="000000"/>
          <w:kern w:val="0"/>
          <w:sz w:val="36"/>
          <w:szCs w:val="36"/>
        </w:rPr>
      </w:pPr>
      <w:r w:rsidRPr="002E235D">
        <w:rPr>
          <w:rFonts w:hAnsi="標楷體" w:cs="新細明體" w:hint="eastAsia"/>
          <w:b/>
          <w:bCs/>
          <w:color w:val="000000"/>
          <w:spacing w:val="40"/>
          <w:kern w:val="0"/>
          <w:sz w:val="36"/>
          <w:szCs w:val="36"/>
        </w:rPr>
        <w:t>處理學生申訴案件實施要點</w:t>
      </w:r>
    </w:p>
    <w:p w:rsidR="00671CFF" w:rsidRPr="000466DB" w:rsidRDefault="00671CFF" w:rsidP="00671CFF">
      <w:pPr>
        <w:widowControl/>
        <w:spacing w:before="100" w:beforeAutospacing="1" w:after="120"/>
        <w:rPr>
          <w:rFonts w:hAnsi="標楷體" w:cs="新細明體"/>
          <w:kern w:val="0"/>
          <w:szCs w:val="24"/>
        </w:rPr>
      </w:pPr>
      <w:r>
        <w:rPr>
          <w:rFonts w:hAnsi="標楷體" w:cs="新細明體"/>
          <w:b/>
          <w:bCs/>
          <w:noProof/>
          <w:color w:val="FF0000"/>
          <w:spacing w:val="4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4259580</wp:posOffset>
                </wp:positionH>
                <wp:positionV relativeFrom="paragraph">
                  <wp:posOffset>88900</wp:posOffset>
                </wp:positionV>
                <wp:extent cx="2484120" cy="1735455"/>
                <wp:effectExtent l="0" t="0" r="3810" b="1905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120" cy="173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1CFF" w:rsidRPr="003320CB" w:rsidRDefault="00671CFF" w:rsidP="00671CFF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3320C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91年8月1日初訂,輔導工作委員會通過</w:t>
                            </w:r>
                          </w:p>
                          <w:p w:rsidR="00671CFF" w:rsidRPr="003320CB" w:rsidRDefault="00671CFF" w:rsidP="00671CFF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3320C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92年8月1日輔導工作委員會修正通過</w:t>
                            </w:r>
                          </w:p>
                          <w:p w:rsidR="00671CFF" w:rsidRPr="003320CB" w:rsidRDefault="00671CFF" w:rsidP="00671CFF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3320C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93年9月13日輔導工作委員會修正通過</w:t>
                            </w:r>
                          </w:p>
                          <w:p w:rsidR="00671CFF" w:rsidRPr="003320CB" w:rsidRDefault="00671CFF" w:rsidP="00671CFF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3320C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94年9月1日輔導工作委員會修正通過</w:t>
                            </w:r>
                          </w:p>
                          <w:p w:rsidR="00671CFF" w:rsidRPr="003320CB" w:rsidRDefault="00671CFF" w:rsidP="00671CFF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3320C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98年9月1日校務會議修正通過</w:t>
                            </w:r>
                          </w:p>
                          <w:p w:rsidR="00671CFF" w:rsidRPr="003320CB" w:rsidRDefault="00671CFF" w:rsidP="00671CFF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3320C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102年9月1日校務會議修正通過</w:t>
                            </w:r>
                          </w:p>
                          <w:p w:rsidR="00671CFF" w:rsidRPr="003320CB" w:rsidRDefault="00671CFF" w:rsidP="00671CFF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3320CB">
                              <w:rPr>
                                <w:rFonts w:hint="eastAsia"/>
                                <w:sz w:val="18"/>
                                <w:szCs w:val="18"/>
                                <w:highlight w:val="yellow"/>
                              </w:rPr>
                              <w:t>108年8月</w:t>
                            </w:r>
                            <w:r w:rsidR="00295CBE">
                              <w:rPr>
                                <w:rFonts w:hint="eastAsia"/>
                                <w:sz w:val="18"/>
                                <w:szCs w:val="18"/>
                                <w:highlight w:val="yellow"/>
                              </w:rPr>
                              <w:t>29</w:t>
                            </w:r>
                            <w:r w:rsidRPr="003320CB">
                              <w:rPr>
                                <w:rFonts w:hint="eastAsia"/>
                                <w:sz w:val="18"/>
                                <w:szCs w:val="18"/>
                                <w:highlight w:val="yellow"/>
                              </w:rPr>
                              <w:t>日校務會議修正通過</w:t>
                            </w:r>
                          </w:p>
                          <w:p w:rsidR="00671CFF" w:rsidRPr="000A1E47" w:rsidRDefault="00671CFF" w:rsidP="00671CFF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0" o:spid="_x0000_s1026" type="#_x0000_t202" style="position:absolute;margin-left:335.4pt;margin-top:7pt;width:195.6pt;height:136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" filled="f" stroked="f">
                <v:textbox>
                  <w:txbxContent>
                    <w:p w:rsidR="00671CFF" w:rsidRPr="003320CB" w:rsidRDefault="00671CFF" w:rsidP="00671CFF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3320CB">
                        <w:rPr>
                          <w:rFonts w:hint="eastAsia"/>
                          <w:sz w:val="18"/>
                          <w:szCs w:val="18"/>
                        </w:rPr>
                        <w:t>91年8月1日初訂,輔導工作委員會通過</w:t>
                      </w:r>
                    </w:p>
                    <w:p w:rsidR="00671CFF" w:rsidRPr="003320CB" w:rsidRDefault="00671CFF" w:rsidP="00671CFF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3320CB">
                        <w:rPr>
                          <w:rFonts w:hint="eastAsia"/>
                          <w:sz w:val="18"/>
                          <w:szCs w:val="18"/>
                        </w:rPr>
                        <w:t>92年8月1日輔導工作委員會修正通過</w:t>
                      </w:r>
                    </w:p>
                    <w:p w:rsidR="00671CFF" w:rsidRPr="003320CB" w:rsidRDefault="00671CFF" w:rsidP="00671CFF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3320CB">
                        <w:rPr>
                          <w:rFonts w:hint="eastAsia"/>
                          <w:sz w:val="18"/>
                          <w:szCs w:val="18"/>
                        </w:rPr>
                        <w:t>93年9月13日輔導工作委員會修正通過</w:t>
                      </w:r>
                    </w:p>
                    <w:p w:rsidR="00671CFF" w:rsidRPr="003320CB" w:rsidRDefault="00671CFF" w:rsidP="00671CFF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3320CB">
                        <w:rPr>
                          <w:rFonts w:hint="eastAsia"/>
                          <w:sz w:val="18"/>
                          <w:szCs w:val="18"/>
                        </w:rPr>
                        <w:t>94年9月1日輔導工作委員會修正通過</w:t>
                      </w:r>
                    </w:p>
                    <w:p w:rsidR="00671CFF" w:rsidRPr="003320CB" w:rsidRDefault="00671CFF" w:rsidP="00671CFF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3320CB">
                        <w:rPr>
                          <w:rFonts w:hint="eastAsia"/>
                          <w:sz w:val="18"/>
                          <w:szCs w:val="18"/>
                        </w:rPr>
                        <w:t>98年9月1日校務會議修正通過</w:t>
                      </w:r>
                    </w:p>
                    <w:p w:rsidR="00671CFF" w:rsidRPr="003320CB" w:rsidRDefault="00671CFF" w:rsidP="00671CFF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3320CB">
                        <w:rPr>
                          <w:rFonts w:hint="eastAsia"/>
                          <w:sz w:val="18"/>
                          <w:szCs w:val="18"/>
                        </w:rPr>
                        <w:t>102年9月1日校務會議修正通過</w:t>
                      </w:r>
                    </w:p>
                    <w:p w:rsidR="00671CFF" w:rsidRPr="003320CB" w:rsidRDefault="00671CFF" w:rsidP="00671CFF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3320CB">
                        <w:rPr>
                          <w:rFonts w:hint="eastAsia"/>
                          <w:sz w:val="18"/>
                          <w:szCs w:val="18"/>
                          <w:highlight w:val="yellow"/>
                        </w:rPr>
                        <w:t>108年8月</w:t>
                      </w:r>
                      <w:r w:rsidR="00295CBE">
                        <w:rPr>
                          <w:rFonts w:hint="eastAsia"/>
                          <w:sz w:val="18"/>
                          <w:szCs w:val="18"/>
                          <w:highlight w:val="yellow"/>
                        </w:rPr>
                        <w:t>29</w:t>
                      </w:r>
                      <w:r w:rsidRPr="003320CB">
                        <w:rPr>
                          <w:rFonts w:hint="eastAsia"/>
                          <w:sz w:val="18"/>
                          <w:szCs w:val="18"/>
                          <w:highlight w:val="yellow"/>
                        </w:rPr>
                        <w:t>日校務會議修正通過</w:t>
                      </w:r>
                    </w:p>
                    <w:p w:rsidR="00671CFF" w:rsidRPr="000A1E47" w:rsidRDefault="00671CFF" w:rsidP="00671CFF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466DB">
        <w:rPr>
          <w:rFonts w:hAnsi="標楷體" w:cs="新細明體"/>
          <w:kern w:val="0"/>
          <w:szCs w:val="24"/>
        </w:rPr>
        <w:t xml:space="preserve">　</w:t>
      </w:r>
    </w:p>
    <w:p w:rsidR="00671CFF" w:rsidRDefault="00671CFF" w:rsidP="00671CFF">
      <w:pPr>
        <w:widowControl/>
        <w:spacing w:before="120" w:after="120"/>
        <w:rPr>
          <w:rFonts w:hAnsi="標楷體" w:cs="新細明體"/>
          <w:kern w:val="0"/>
          <w:szCs w:val="24"/>
        </w:rPr>
      </w:pPr>
    </w:p>
    <w:p w:rsidR="00671CFF" w:rsidRDefault="00671CFF" w:rsidP="00671CFF">
      <w:pPr>
        <w:widowControl/>
        <w:spacing w:before="120" w:after="120"/>
        <w:rPr>
          <w:rFonts w:hAnsi="標楷體" w:cs="新細明體"/>
          <w:kern w:val="0"/>
          <w:szCs w:val="24"/>
        </w:rPr>
      </w:pPr>
    </w:p>
    <w:p w:rsidR="00671CFF" w:rsidRDefault="00671CFF" w:rsidP="00671CFF">
      <w:pPr>
        <w:widowControl/>
        <w:spacing w:before="120" w:after="120"/>
        <w:rPr>
          <w:rFonts w:hAnsi="標楷體" w:cs="新細明體"/>
          <w:kern w:val="0"/>
          <w:szCs w:val="24"/>
        </w:rPr>
      </w:pPr>
    </w:p>
    <w:p w:rsidR="00671CFF" w:rsidRDefault="00671CFF" w:rsidP="00671CFF">
      <w:pPr>
        <w:widowControl/>
        <w:spacing w:before="120" w:after="120"/>
        <w:rPr>
          <w:rFonts w:hAnsi="標楷體" w:cs="新細明體"/>
          <w:kern w:val="0"/>
          <w:szCs w:val="24"/>
        </w:rPr>
      </w:pPr>
    </w:p>
    <w:p w:rsidR="00671CFF" w:rsidRPr="000466DB" w:rsidRDefault="00671CFF" w:rsidP="00671CFF">
      <w:pPr>
        <w:widowControl/>
        <w:numPr>
          <w:ilvl w:val="0"/>
          <w:numId w:val="1"/>
        </w:numPr>
        <w:spacing w:before="120" w:after="120"/>
        <w:ind w:left="511" w:hangingChars="213" w:hanging="511"/>
        <w:rPr>
          <w:rFonts w:hAnsi="標楷體" w:cs="新細明體"/>
          <w:kern w:val="0"/>
          <w:szCs w:val="24"/>
        </w:rPr>
      </w:pPr>
      <w:r w:rsidRPr="000466DB">
        <w:rPr>
          <w:rFonts w:hAnsi="標楷體" w:cs="新細明體" w:hint="eastAsia"/>
          <w:kern w:val="0"/>
          <w:szCs w:val="24"/>
        </w:rPr>
        <w:t>依據：</w:t>
      </w:r>
    </w:p>
    <w:p w:rsidR="00671CFF" w:rsidRPr="003320CB" w:rsidRDefault="00671CFF" w:rsidP="00671CFF">
      <w:pPr>
        <w:widowControl/>
        <w:numPr>
          <w:ilvl w:val="0"/>
          <w:numId w:val="2"/>
        </w:numPr>
        <w:ind w:left="992" w:hanging="510"/>
        <w:rPr>
          <w:rFonts w:hAnsi="標楷體" w:cs="新細明體"/>
          <w:b/>
          <w:kern w:val="0"/>
          <w:szCs w:val="24"/>
          <w:highlight w:val="yellow"/>
        </w:rPr>
      </w:pPr>
      <w:r w:rsidRPr="00D60F9C">
        <w:rPr>
          <w:rFonts w:hAnsi="標楷體" w:cs="新細明體" w:hint="eastAsia"/>
          <w:kern w:val="0"/>
          <w:szCs w:val="24"/>
          <w:highlight w:val="yellow"/>
          <w:lang w:eastAsia="zh-HK"/>
        </w:rPr>
        <w:t>高級中等教育法第五十四條第二</w:t>
      </w:r>
      <w:r>
        <w:rPr>
          <w:rFonts w:hAnsi="標楷體" w:cs="新細明體" w:hint="eastAsia"/>
          <w:kern w:val="0"/>
          <w:szCs w:val="24"/>
          <w:highlight w:val="yellow"/>
        </w:rPr>
        <w:t>項及</w:t>
      </w:r>
      <w:r w:rsidRPr="003320CB">
        <w:rPr>
          <w:rFonts w:hAnsi="標楷體" w:cs="新細明體" w:hint="eastAsia"/>
          <w:kern w:val="0"/>
          <w:szCs w:val="24"/>
          <w:highlight w:val="yellow"/>
        </w:rPr>
        <w:t>國民教育法第二十條之一第三項</w:t>
      </w:r>
      <w:r w:rsidRPr="003320CB">
        <w:rPr>
          <w:rFonts w:hAnsi="標楷體" w:cs="新細明體" w:hint="eastAsia"/>
          <w:kern w:val="0"/>
          <w:szCs w:val="24"/>
          <w:highlight w:val="yellow"/>
          <w:lang w:eastAsia="zh-HK"/>
        </w:rPr>
        <w:t>規定訂定之</w:t>
      </w:r>
      <w:r w:rsidRPr="003320CB">
        <w:rPr>
          <w:rFonts w:hAnsi="標楷體" w:cs="新細明體" w:hint="eastAsia"/>
          <w:kern w:val="0"/>
          <w:szCs w:val="24"/>
          <w:lang w:eastAsia="zh-HK"/>
        </w:rPr>
        <w:t>。</w:t>
      </w:r>
    </w:p>
    <w:p w:rsidR="00671CFF" w:rsidRDefault="00671CFF" w:rsidP="00671CFF">
      <w:pPr>
        <w:widowControl/>
        <w:numPr>
          <w:ilvl w:val="0"/>
          <w:numId w:val="2"/>
        </w:numPr>
        <w:ind w:left="992" w:hanging="510"/>
        <w:rPr>
          <w:rFonts w:hAnsi="標楷體" w:cs="新細明體"/>
          <w:kern w:val="0"/>
          <w:szCs w:val="24"/>
        </w:rPr>
      </w:pPr>
      <w:r w:rsidRPr="000466DB">
        <w:rPr>
          <w:rFonts w:hAnsi="標楷體" w:cs="新細明體" w:hint="eastAsia"/>
          <w:kern w:val="0"/>
          <w:szCs w:val="24"/>
        </w:rPr>
        <w:t>高級中等學校學生申訴</w:t>
      </w:r>
      <w:r>
        <w:rPr>
          <w:rFonts w:hAnsi="標楷體" w:cs="新細明體" w:hint="eastAsia"/>
          <w:kern w:val="0"/>
          <w:szCs w:val="24"/>
          <w:lang w:eastAsia="zh-HK"/>
        </w:rPr>
        <w:t>評議委員會組織及運作辦法</w:t>
      </w:r>
      <w:r w:rsidRPr="000466DB">
        <w:rPr>
          <w:rFonts w:hAnsi="標楷體" w:cs="新細明體" w:hint="eastAsia"/>
          <w:kern w:val="0"/>
          <w:szCs w:val="24"/>
        </w:rPr>
        <w:t>。</w:t>
      </w:r>
    </w:p>
    <w:p w:rsidR="00671CFF" w:rsidRPr="000A1E47" w:rsidRDefault="00671CFF" w:rsidP="00671CFF">
      <w:pPr>
        <w:widowControl/>
        <w:numPr>
          <w:ilvl w:val="0"/>
          <w:numId w:val="2"/>
        </w:numPr>
        <w:ind w:left="992" w:hanging="510"/>
        <w:rPr>
          <w:rFonts w:hAnsi="標楷體" w:cs="新細明體"/>
          <w:kern w:val="0"/>
          <w:szCs w:val="24"/>
        </w:rPr>
      </w:pPr>
      <w:r>
        <w:rPr>
          <w:rFonts w:hAnsi="標楷體" w:cs="新細明體" w:hint="eastAsia"/>
          <w:kern w:val="0"/>
          <w:szCs w:val="24"/>
          <w:lang w:eastAsia="zh-HK"/>
        </w:rPr>
        <w:t>學校訂定教師輔導與管教學生辦法注意事項。</w:t>
      </w:r>
    </w:p>
    <w:p w:rsidR="00671CFF" w:rsidRPr="000466DB" w:rsidRDefault="00671CFF" w:rsidP="00671CFF">
      <w:pPr>
        <w:widowControl/>
        <w:numPr>
          <w:ilvl w:val="0"/>
          <w:numId w:val="1"/>
        </w:numPr>
        <w:spacing w:before="120" w:after="120"/>
        <w:ind w:left="511" w:hangingChars="213" w:hanging="511"/>
        <w:rPr>
          <w:rFonts w:hAnsi="標楷體" w:cs="新細明體"/>
          <w:kern w:val="0"/>
          <w:szCs w:val="24"/>
        </w:rPr>
      </w:pPr>
      <w:r w:rsidRPr="000466DB">
        <w:rPr>
          <w:rFonts w:hAnsi="標楷體" w:cs="新細明體" w:hint="eastAsia"/>
          <w:kern w:val="0"/>
          <w:szCs w:val="24"/>
        </w:rPr>
        <w:t>目的：</w:t>
      </w:r>
    </w:p>
    <w:p w:rsidR="00671CFF" w:rsidRPr="000466DB" w:rsidRDefault="00671CFF" w:rsidP="00671CFF">
      <w:pPr>
        <w:widowControl/>
        <w:numPr>
          <w:ilvl w:val="0"/>
          <w:numId w:val="3"/>
        </w:numPr>
        <w:ind w:left="992" w:hanging="510"/>
        <w:rPr>
          <w:rFonts w:hAnsi="標楷體" w:cs="新細明體"/>
          <w:kern w:val="0"/>
          <w:szCs w:val="24"/>
        </w:rPr>
      </w:pPr>
      <w:r w:rsidRPr="000466DB">
        <w:rPr>
          <w:rFonts w:hAnsi="標楷體" w:cs="新細明體" w:hint="eastAsia"/>
          <w:kern w:val="0"/>
          <w:szCs w:val="24"/>
        </w:rPr>
        <w:t>建立學生正式申訴管道，培養學生理性解決問題之態度，發揮民主法治教育之功能。</w:t>
      </w:r>
    </w:p>
    <w:p w:rsidR="00671CFF" w:rsidRPr="000466DB" w:rsidRDefault="00671CFF" w:rsidP="00671CFF">
      <w:pPr>
        <w:widowControl/>
        <w:numPr>
          <w:ilvl w:val="0"/>
          <w:numId w:val="3"/>
        </w:numPr>
        <w:ind w:left="992" w:hanging="510"/>
        <w:rPr>
          <w:rFonts w:hAnsi="標楷體" w:cs="新細明體"/>
          <w:kern w:val="0"/>
          <w:szCs w:val="24"/>
        </w:rPr>
      </w:pPr>
      <w:r w:rsidRPr="000466DB">
        <w:rPr>
          <w:rFonts w:hAnsi="標楷體" w:cs="新細明體" w:hint="eastAsia"/>
          <w:kern w:val="0"/>
          <w:szCs w:val="24"/>
        </w:rPr>
        <w:t>透過學生正式申訴管道，保障學生權益，促進校園和諧。</w:t>
      </w:r>
    </w:p>
    <w:p w:rsidR="00671CFF" w:rsidRPr="000466DB" w:rsidRDefault="00671CFF" w:rsidP="00671CFF">
      <w:pPr>
        <w:widowControl/>
        <w:numPr>
          <w:ilvl w:val="0"/>
          <w:numId w:val="1"/>
        </w:numPr>
        <w:spacing w:before="120" w:after="120"/>
        <w:ind w:left="511" w:hangingChars="213" w:hanging="511"/>
        <w:rPr>
          <w:rFonts w:hAnsi="標楷體" w:cs="新細明體"/>
          <w:kern w:val="0"/>
          <w:szCs w:val="24"/>
        </w:rPr>
      </w:pPr>
      <w:r w:rsidRPr="000466DB">
        <w:rPr>
          <w:rFonts w:hAnsi="標楷體" w:cs="新細明體" w:hint="eastAsia"/>
          <w:kern w:val="0"/>
          <w:szCs w:val="24"/>
        </w:rPr>
        <w:t>組織：</w:t>
      </w:r>
      <w:bookmarkStart w:id="0" w:name="_GoBack"/>
      <w:bookmarkEnd w:id="0"/>
    </w:p>
    <w:p w:rsidR="00671CFF" w:rsidRPr="000466DB" w:rsidRDefault="00671CFF" w:rsidP="00671CFF">
      <w:pPr>
        <w:widowControl/>
        <w:numPr>
          <w:ilvl w:val="0"/>
          <w:numId w:val="4"/>
        </w:numPr>
        <w:ind w:left="964" w:hanging="482"/>
        <w:rPr>
          <w:rFonts w:hAnsi="標楷體" w:cs="新細明體"/>
          <w:kern w:val="0"/>
          <w:szCs w:val="24"/>
        </w:rPr>
      </w:pPr>
      <w:r>
        <w:rPr>
          <w:rFonts w:hAnsi="標楷體" w:cs="新細明體" w:hint="eastAsia"/>
          <w:kern w:val="0"/>
          <w:szCs w:val="24"/>
        </w:rPr>
        <w:t>本校設立「</w:t>
      </w:r>
      <w:r w:rsidRPr="000466DB">
        <w:rPr>
          <w:rFonts w:hAnsi="標楷體" w:cs="新細明體" w:hint="eastAsia"/>
          <w:kern w:val="0"/>
          <w:szCs w:val="24"/>
        </w:rPr>
        <w:t>學生申訴評議委員會</w:t>
      </w:r>
      <w:r>
        <w:rPr>
          <w:rFonts w:hAnsi="標楷體" w:cs="新細明體" w:hint="eastAsia"/>
          <w:kern w:val="0"/>
          <w:szCs w:val="24"/>
        </w:rPr>
        <w:t>」</w:t>
      </w:r>
      <w:r w:rsidRPr="000466DB">
        <w:rPr>
          <w:rFonts w:hAnsi="標楷體" w:cs="新細明體"/>
          <w:kern w:val="0"/>
          <w:szCs w:val="24"/>
        </w:rPr>
        <w:t>(</w:t>
      </w:r>
      <w:r w:rsidRPr="000466DB">
        <w:rPr>
          <w:rFonts w:hAnsi="標楷體" w:cs="新細明體" w:hint="eastAsia"/>
          <w:kern w:val="0"/>
          <w:szCs w:val="24"/>
        </w:rPr>
        <w:t>簡稱</w:t>
      </w:r>
      <w:r>
        <w:rPr>
          <w:rFonts w:hAnsi="標楷體" w:cs="新細明體" w:hint="eastAsia"/>
          <w:kern w:val="0"/>
          <w:szCs w:val="24"/>
        </w:rPr>
        <w:t>學生</w:t>
      </w:r>
      <w:r w:rsidRPr="000466DB">
        <w:rPr>
          <w:rFonts w:hAnsi="標楷體" w:cs="新細明體" w:hint="eastAsia"/>
          <w:kern w:val="0"/>
          <w:szCs w:val="24"/>
        </w:rPr>
        <w:t>申評會</w:t>
      </w:r>
      <w:r w:rsidRPr="000466DB">
        <w:rPr>
          <w:rFonts w:hAnsi="標楷體" w:cs="新細明體"/>
          <w:kern w:val="0"/>
          <w:szCs w:val="24"/>
        </w:rPr>
        <w:t>)</w:t>
      </w:r>
      <w:r w:rsidRPr="000466DB">
        <w:rPr>
          <w:rFonts w:hAnsi="標楷體" w:cs="新細明體" w:hint="eastAsia"/>
          <w:kern w:val="0"/>
          <w:szCs w:val="24"/>
        </w:rPr>
        <w:t>。</w:t>
      </w:r>
    </w:p>
    <w:p w:rsidR="00671CFF" w:rsidRPr="000466DB" w:rsidRDefault="00671CFF" w:rsidP="00671CFF">
      <w:pPr>
        <w:widowControl/>
        <w:numPr>
          <w:ilvl w:val="0"/>
          <w:numId w:val="4"/>
        </w:numPr>
        <w:ind w:left="964" w:hanging="482"/>
        <w:rPr>
          <w:rFonts w:hAnsi="標楷體" w:cs="新細明體"/>
          <w:kern w:val="0"/>
          <w:szCs w:val="24"/>
        </w:rPr>
      </w:pPr>
      <w:r w:rsidRPr="00D60F9C">
        <w:rPr>
          <w:rFonts w:hAnsi="標楷體" w:cs="新細明體" w:hint="eastAsia"/>
          <w:kern w:val="0"/>
          <w:szCs w:val="24"/>
          <w:highlight w:val="yellow"/>
        </w:rPr>
        <w:t>校長為「申評會」當然委員，置委員13人</w:t>
      </w:r>
      <w:r w:rsidRPr="000466DB">
        <w:rPr>
          <w:rFonts w:hAnsi="標楷體" w:cs="新細明體" w:hint="eastAsia"/>
          <w:kern w:val="0"/>
          <w:szCs w:val="24"/>
        </w:rPr>
        <w:t>，任期為一年</w:t>
      </w:r>
      <w:r>
        <w:rPr>
          <w:rFonts w:hAnsi="標楷體" w:cs="新細明體" w:hint="eastAsia"/>
          <w:kern w:val="0"/>
          <w:szCs w:val="24"/>
        </w:rPr>
        <w:t>(</w:t>
      </w:r>
      <w:r>
        <w:rPr>
          <w:rFonts w:hAnsi="標楷體" w:cs="新細明體" w:hint="eastAsia"/>
          <w:kern w:val="0"/>
          <w:szCs w:val="24"/>
          <w:lang w:eastAsia="zh-HK"/>
        </w:rPr>
        <w:t>每年8月1日至隔年7月31日</w:t>
      </w:r>
      <w:r>
        <w:rPr>
          <w:rFonts w:hAnsi="標楷體" w:cs="新細明體" w:hint="eastAsia"/>
          <w:kern w:val="0"/>
          <w:szCs w:val="24"/>
        </w:rPr>
        <w:t>)</w:t>
      </w:r>
      <w:r w:rsidRPr="000466DB">
        <w:rPr>
          <w:rFonts w:hAnsi="標楷體" w:cs="新細明體" w:hint="eastAsia"/>
          <w:kern w:val="0"/>
          <w:szCs w:val="24"/>
        </w:rPr>
        <w:t>，</w:t>
      </w:r>
      <w:proofErr w:type="gramStart"/>
      <w:r w:rsidRPr="000466DB">
        <w:rPr>
          <w:rFonts w:hAnsi="標楷體" w:cs="新細明體" w:hint="eastAsia"/>
          <w:kern w:val="0"/>
          <w:szCs w:val="24"/>
        </w:rPr>
        <w:t>均為無</w:t>
      </w:r>
      <w:proofErr w:type="gramEnd"/>
      <w:r w:rsidRPr="000466DB">
        <w:rPr>
          <w:rFonts w:hAnsi="標楷體" w:cs="新細明體" w:hint="eastAsia"/>
          <w:kern w:val="0"/>
          <w:szCs w:val="24"/>
        </w:rPr>
        <w:t>給職</w:t>
      </w:r>
      <w:r>
        <w:rPr>
          <w:rFonts w:hAnsi="標楷體" w:cs="新細明體" w:hint="eastAsia"/>
          <w:kern w:val="0"/>
          <w:szCs w:val="24"/>
          <w:lang w:eastAsia="zh-HK"/>
        </w:rPr>
        <w:t>由下列人員產生，並由校長聘(派</w:t>
      </w:r>
      <w:r>
        <w:rPr>
          <w:rFonts w:hAnsi="標楷體" w:cs="新細明體" w:hint="eastAsia"/>
          <w:kern w:val="0"/>
          <w:szCs w:val="24"/>
        </w:rPr>
        <w:t>)</w:t>
      </w:r>
      <w:r>
        <w:rPr>
          <w:rFonts w:hAnsi="標楷體" w:cs="新細明體" w:hint="eastAsia"/>
          <w:kern w:val="0"/>
          <w:szCs w:val="24"/>
          <w:lang w:eastAsia="zh-HK"/>
        </w:rPr>
        <w:t>任之。</w:t>
      </w:r>
    </w:p>
    <w:p w:rsidR="00671CFF" w:rsidRPr="000466DB" w:rsidRDefault="00671CFF" w:rsidP="00671CFF">
      <w:pPr>
        <w:widowControl/>
        <w:numPr>
          <w:ilvl w:val="0"/>
          <w:numId w:val="4"/>
        </w:numPr>
        <w:ind w:left="964" w:hanging="482"/>
        <w:rPr>
          <w:rFonts w:hAnsi="標楷體" w:cs="新細明體"/>
          <w:kern w:val="0"/>
          <w:szCs w:val="24"/>
        </w:rPr>
      </w:pPr>
      <w:r w:rsidRPr="00D60F9C">
        <w:rPr>
          <w:rFonts w:hAnsi="標楷體" w:cs="新細明體" w:hint="eastAsia"/>
          <w:kern w:val="0"/>
          <w:szCs w:val="24"/>
          <w:highlight w:val="yellow"/>
        </w:rPr>
        <w:t>申評會委員由校長</w:t>
      </w:r>
      <w:proofErr w:type="gramStart"/>
      <w:r w:rsidRPr="00D60F9C">
        <w:rPr>
          <w:rFonts w:hAnsi="標楷體" w:cs="新細明體" w:hint="eastAsia"/>
          <w:kern w:val="0"/>
          <w:szCs w:val="24"/>
          <w:highlight w:val="yellow"/>
        </w:rPr>
        <w:t>遴</w:t>
      </w:r>
      <w:proofErr w:type="gramEnd"/>
      <w:r w:rsidRPr="00D60F9C">
        <w:rPr>
          <w:rFonts w:hAnsi="標楷體" w:cs="新細明體" w:hint="eastAsia"/>
          <w:kern w:val="0"/>
          <w:szCs w:val="24"/>
          <w:highlight w:val="yellow"/>
        </w:rPr>
        <w:t>聘學校行政人員2人(由輔導主任及訓育組長擔任)，教師6人(國文科、數學科、英文科、自然科、社會科、藝能科各1人)、教師會代表1人(配合教師會任期遞補代表人員)、家長代表1人(配合家長會任期遞補代表人員)、及學生代表1人(</w:t>
      </w:r>
      <w:r>
        <w:rPr>
          <w:rFonts w:hAnsi="標楷體" w:cs="新細明體" w:hint="eastAsia"/>
          <w:kern w:val="0"/>
          <w:szCs w:val="24"/>
          <w:highlight w:val="yellow"/>
        </w:rPr>
        <w:t>由學生會推派</w:t>
      </w:r>
      <w:r w:rsidRPr="00D60F9C">
        <w:rPr>
          <w:rFonts w:hAnsi="標楷體" w:cs="新細明體" w:hint="eastAsia"/>
          <w:kern w:val="0"/>
          <w:szCs w:val="24"/>
          <w:highlight w:val="yellow"/>
        </w:rPr>
        <w:t>1人擔任)、輔導教師代表1人組織之；</w:t>
      </w:r>
      <w:r w:rsidRPr="00D60F9C">
        <w:rPr>
          <w:rFonts w:hAnsi="標楷體" w:cs="新細明體" w:hint="eastAsia"/>
          <w:kern w:val="0"/>
          <w:szCs w:val="24"/>
          <w:highlight w:val="yellow"/>
          <w:lang w:eastAsia="zh-HK"/>
        </w:rPr>
        <w:t>必要時，得</w:t>
      </w:r>
      <w:proofErr w:type="gramStart"/>
      <w:r w:rsidRPr="00D60F9C">
        <w:rPr>
          <w:rFonts w:hAnsi="標楷體" w:cs="新細明體" w:hint="eastAsia"/>
          <w:kern w:val="0"/>
          <w:szCs w:val="24"/>
          <w:highlight w:val="yellow"/>
          <w:lang w:eastAsia="zh-HK"/>
        </w:rPr>
        <w:t>遴</w:t>
      </w:r>
      <w:proofErr w:type="gramEnd"/>
      <w:r w:rsidRPr="00D60F9C">
        <w:rPr>
          <w:rFonts w:hAnsi="標楷體" w:cs="新細明體" w:hint="eastAsia"/>
          <w:kern w:val="0"/>
          <w:szCs w:val="24"/>
          <w:highlight w:val="yellow"/>
          <w:lang w:eastAsia="zh-HK"/>
        </w:rPr>
        <w:t>聘社會公正人士、法律、心理或輔導學者專家，擔任委員或諮詢顧問。</w:t>
      </w:r>
      <w:r w:rsidRPr="00D60F9C">
        <w:rPr>
          <w:rFonts w:hAnsi="標楷體" w:cs="新細明體" w:hint="eastAsia"/>
          <w:kern w:val="0"/>
          <w:szCs w:val="24"/>
          <w:highlight w:val="yellow"/>
        </w:rPr>
        <w:t>輔導主任兼任本會執行秘書、由輔導資料組長兼任文書之處理；前項任</w:t>
      </w:r>
      <w:proofErr w:type="gramStart"/>
      <w:r w:rsidRPr="00D60F9C">
        <w:rPr>
          <w:rFonts w:hAnsi="標楷體" w:cs="新細明體" w:hint="eastAsia"/>
          <w:kern w:val="0"/>
          <w:szCs w:val="24"/>
          <w:highlight w:val="yellow"/>
        </w:rPr>
        <w:t>一</w:t>
      </w:r>
      <w:proofErr w:type="gramEnd"/>
      <w:r w:rsidRPr="00D60F9C">
        <w:rPr>
          <w:rFonts w:hAnsi="標楷體" w:cs="新細明體" w:hint="eastAsia"/>
          <w:kern w:val="0"/>
          <w:szCs w:val="24"/>
          <w:highlight w:val="yellow"/>
        </w:rPr>
        <w:t>性別委員人數不得少於委員總數三分</w:t>
      </w:r>
      <w:proofErr w:type="gramStart"/>
      <w:r w:rsidRPr="00D60F9C">
        <w:rPr>
          <w:rFonts w:hAnsi="標楷體" w:cs="新細明體" w:hint="eastAsia"/>
          <w:kern w:val="0"/>
          <w:szCs w:val="24"/>
          <w:highlight w:val="yellow"/>
        </w:rPr>
        <w:t>一</w:t>
      </w:r>
      <w:proofErr w:type="gramEnd"/>
      <w:r w:rsidRPr="00D60F9C">
        <w:rPr>
          <w:rFonts w:hAnsi="標楷體" w:cs="新細明體" w:hint="eastAsia"/>
          <w:kern w:val="0"/>
          <w:szCs w:val="24"/>
          <w:highlight w:val="yellow"/>
        </w:rPr>
        <w:t>。</w:t>
      </w:r>
      <w:r w:rsidRPr="00D60F9C">
        <w:rPr>
          <w:rFonts w:hAnsi="標楷體" w:cs="新細明體" w:hint="eastAsia"/>
          <w:kern w:val="0"/>
          <w:szCs w:val="24"/>
          <w:highlight w:val="yellow"/>
          <w:lang w:eastAsia="zh-HK"/>
        </w:rPr>
        <w:t>學校學生獎懲委員會委員，不得兼任同校申訴會委員</w:t>
      </w:r>
      <w:r>
        <w:rPr>
          <w:rFonts w:hAnsi="標楷體" w:cs="新細明體" w:hint="eastAsia"/>
          <w:kern w:val="0"/>
          <w:szCs w:val="24"/>
          <w:lang w:eastAsia="zh-HK"/>
        </w:rPr>
        <w:t>。</w:t>
      </w:r>
    </w:p>
    <w:p w:rsidR="00671CFF" w:rsidRPr="000466DB" w:rsidRDefault="00671CFF" w:rsidP="00671CFF">
      <w:pPr>
        <w:widowControl/>
        <w:numPr>
          <w:ilvl w:val="0"/>
          <w:numId w:val="4"/>
        </w:numPr>
        <w:ind w:left="964" w:hanging="482"/>
        <w:rPr>
          <w:rFonts w:hAnsi="標楷體" w:cs="新細明體"/>
          <w:kern w:val="0"/>
          <w:szCs w:val="24"/>
        </w:rPr>
      </w:pPr>
      <w:r w:rsidRPr="000466DB">
        <w:rPr>
          <w:rFonts w:hAnsi="標楷體" w:cs="新細明體" w:hint="eastAsia"/>
          <w:kern w:val="0"/>
          <w:szCs w:val="24"/>
        </w:rPr>
        <w:t>開會時，由校長或委員互選一人擔任召集人，召集並主持會議。</w:t>
      </w:r>
    </w:p>
    <w:p w:rsidR="00671CFF" w:rsidRPr="000466DB" w:rsidRDefault="00671CFF" w:rsidP="00671CFF">
      <w:pPr>
        <w:widowControl/>
        <w:numPr>
          <w:ilvl w:val="0"/>
          <w:numId w:val="1"/>
        </w:numPr>
        <w:spacing w:before="120" w:after="120"/>
        <w:ind w:left="511" w:hangingChars="213" w:hanging="511"/>
        <w:rPr>
          <w:rFonts w:hAnsi="標楷體" w:cs="新細明體"/>
          <w:kern w:val="0"/>
          <w:szCs w:val="24"/>
        </w:rPr>
      </w:pPr>
      <w:r>
        <w:rPr>
          <w:rFonts w:hAnsi="標楷體" w:cs="新細明體" w:hint="eastAsia"/>
          <w:kern w:val="0"/>
          <w:szCs w:val="24"/>
        </w:rPr>
        <w:t>申訴要件：符合下</w:t>
      </w:r>
      <w:r w:rsidRPr="000466DB">
        <w:rPr>
          <w:rFonts w:hAnsi="標楷體" w:cs="新細明體" w:hint="eastAsia"/>
          <w:kern w:val="0"/>
          <w:szCs w:val="24"/>
        </w:rPr>
        <w:t>列情況要件者，得由學生之父母或監護人向</w:t>
      </w:r>
      <w:r>
        <w:rPr>
          <w:rFonts w:hAnsi="標楷體" w:cs="新細明體" w:hint="eastAsia"/>
          <w:kern w:val="0"/>
          <w:szCs w:val="24"/>
        </w:rPr>
        <w:t>「</w:t>
      </w:r>
      <w:r w:rsidRPr="000466DB">
        <w:rPr>
          <w:rFonts w:hAnsi="標楷體" w:cs="新細明體" w:hint="eastAsia"/>
          <w:kern w:val="0"/>
          <w:szCs w:val="24"/>
        </w:rPr>
        <w:t>申評會</w:t>
      </w:r>
      <w:r>
        <w:rPr>
          <w:rFonts w:hAnsi="標楷體" w:cs="新細明體" w:hint="eastAsia"/>
          <w:kern w:val="0"/>
          <w:szCs w:val="24"/>
        </w:rPr>
        <w:t>」</w:t>
      </w:r>
      <w:r w:rsidRPr="000466DB">
        <w:rPr>
          <w:rFonts w:hAnsi="標楷體" w:cs="新細明體" w:hint="eastAsia"/>
          <w:kern w:val="0"/>
          <w:szCs w:val="24"/>
        </w:rPr>
        <w:t>提出申訴：</w:t>
      </w:r>
    </w:p>
    <w:p w:rsidR="00671CFF" w:rsidRPr="000466DB" w:rsidRDefault="00671CFF" w:rsidP="00671CFF">
      <w:pPr>
        <w:widowControl/>
        <w:numPr>
          <w:ilvl w:val="0"/>
          <w:numId w:val="5"/>
        </w:numPr>
        <w:ind w:left="992" w:hanging="510"/>
        <w:rPr>
          <w:rFonts w:hAnsi="標楷體" w:cs="新細明體"/>
          <w:kern w:val="0"/>
          <w:szCs w:val="24"/>
        </w:rPr>
      </w:pPr>
      <w:r w:rsidRPr="000466DB">
        <w:rPr>
          <w:rFonts w:hAnsi="標楷體" w:cs="新細明體" w:hint="eastAsia"/>
          <w:kern w:val="0"/>
          <w:szCs w:val="24"/>
        </w:rPr>
        <w:t>具學生身份之在學學生者（指學校對其懲處時，具學生身份者）。</w:t>
      </w:r>
    </w:p>
    <w:p w:rsidR="00671CFF" w:rsidRPr="000466DB" w:rsidRDefault="00671CFF" w:rsidP="00671CFF">
      <w:pPr>
        <w:widowControl/>
        <w:numPr>
          <w:ilvl w:val="0"/>
          <w:numId w:val="5"/>
        </w:numPr>
        <w:ind w:left="992" w:hanging="510"/>
        <w:rPr>
          <w:rFonts w:hAnsi="標楷體" w:cs="新細明體"/>
          <w:kern w:val="0"/>
          <w:szCs w:val="24"/>
        </w:rPr>
      </w:pPr>
      <w:r w:rsidRPr="000466DB">
        <w:rPr>
          <w:rFonts w:hAnsi="標楷體" w:cs="新細明體" w:hint="eastAsia"/>
          <w:kern w:val="0"/>
          <w:szCs w:val="24"/>
        </w:rPr>
        <w:t>學校對其所為之懲罰行為或行政處分，違法或顯然不當損及其受教育之權益者，如記過或類此處分行為。</w:t>
      </w:r>
    </w:p>
    <w:p w:rsidR="00671CFF" w:rsidRDefault="00671CFF" w:rsidP="00671CFF">
      <w:pPr>
        <w:widowControl/>
        <w:numPr>
          <w:ilvl w:val="0"/>
          <w:numId w:val="5"/>
        </w:numPr>
        <w:ind w:left="992" w:hanging="510"/>
        <w:rPr>
          <w:rFonts w:hAnsi="標楷體" w:cs="新細明體"/>
          <w:kern w:val="0"/>
          <w:szCs w:val="24"/>
        </w:rPr>
      </w:pPr>
      <w:r w:rsidRPr="000466DB">
        <w:rPr>
          <w:rFonts w:hAnsi="標楷體" w:cs="新細明體" w:hint="eastAsia"/>
          <w:kern w:val="0"/>
          <w:szCs w:val="24"/>
        </w:rPr>
        <w:t>經正常行政程序處理仍無法解決者。</w:t>
      </w:r>
    </w:p>
    <w:p w:rsidR="00671CFF" w:rsidRPr="000466DB" w:rsidRDefault="00671CFF" w:rsidP="00671CFF">
      <w:pPr>
        <w:widowControl/>
        <w:rPr>
          <w:rFonts w:hAnsi="標楷體" w:cs="新細明體"/>
          <w:kern w:val="0"/>
          <w:szCs w:val="24"/>
        </w:rPr>
      </w:pPr>
      <w:r>
        <w:rPr>
          <w:rFonts w:hAnsi="標楷體" w:cs="新細明體"/>
          <w:kern w:val="0"/>
          <w:szCs w:val="24"/>
        </w:rPr>
        <w:br w:type="page"/>
      </w:r>
      <w:r w:rsidRPr="000466DB">
        <w:rPr>
          <w:rFonts w:hAnsi="標楷體" w:cs="新細明體" w:hint="eastAsia"/>
          <w:kern w:val="0"/>
          <w:szCs w:val="24"/>
        </w:rPr>
        <w:lastRenderedPageBreak/>
        <w:t>訴流程：</w:t>
      </w:r>
    </w:p>
    <w:p w:rsidR="00671CFF" w:rsidRPr="000466DB" w:rsidRDefault="00671CFF" w:rsidP="00671CFF">
      <w:pPr>
        <w:widowControl/>
        <w:spacing w:before="100" w:beforeAutospacing="1" w:after="100" w:afterAutospacing="1"/>
        <w:rPr>
          <w:rFonts w:hAnsi="標楷體" w:cs="新細明體"/>
          <w:kern w:val="0"/>
          <w:szCs w:val="24"/>
        </w:rPr>
      </w:pPr>
      <w:r>
        <w:rPr>
          <w:rFonts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407670</wp:posOffset>
                </wp:positionH>
                <wp:positionV relativeFrom="paragraph">
                  <wp:posOffset>38100</wp:posOffset>
                </wp:positionV>
                <wp:extent cx="849630" cy="1143000"/>
                <wp:effectExtent l="13335" t="5715" r="13335" b="1333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1CFF" w:rsidRPr="00BE66C0" w:rsidRDefault="00671CFF" w:rsidP="00671CFF">
                            <w:pPr>
                              <w:spacing w:line="0" w:lineRule="atLeast"/>
                              <w:jc w:val="both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671CFF" w:rsidRDefault="00671CFF" w:rsidP="00671CFF">
                            <w:pPr>
                              <w:jc w:val="both"/>
                            </w:pPr>
                            <w:r w:rsidRPr="00BE66C0">
                              <w:rPr>
                                <w:rFonts w:hint="eastAsia"/>
                                <w:sz w:val="20"/>
                              </w:rPr>
                              <w:t>學生收到記過或類此處分行為之通知書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9" o:spid="_x0000_s1027" type="#_x0000_t202" style="position:absolute;margin-left:32.1pt;margin-top:3pt;width:66.9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">
                <v:textbox>
                  <w:txbxContent>
                    <w:p w:rsidR="00671CFF" w:rsidRPr="00BE66C0" w:rsidRDefault="00671CFF" w:rsidP="00671CFF">
                      <w:pPr>
                        <w:spacing w:line="0" w:lineRule="atLeast"/>
                        <w:jc w:val="both"/>
                        <w:rPr>
                          <w:sz w:val="6"/>
                          <w:szCs w:val="6"/>
                        </w:rPr>
                      </w:pPr>
                    </w:p>
                    <w:p w:rsidR="00671CFF" w:rsidRDefault="00671CFF" w:rsidP="00671CFF">
                      <w:pPr>
                        <w:jc w:val="both"/>
                      </w:pPr>
                      <w:r w:rsidRPr="00BE66C0">
                        <w:rPr>
                          <w:rFonts w:hint="eastAsia"/>
                          <w:sz w:val="20"/>
                        </w:rPr>
                        <w:t>學生收到記過或類此處分行為之通知書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1525905</wp:posOffset>
                </wp:positionH>
                <wp:positionV relativeFrom="paragraph">
                  <wp:posOffset>40005</wp:posOffset>
                </wp:positionV>
                <wp:extent cx="1143000" cy="1140460"/>
                <wp:effectExtent l="7620" t="7620" r="11430" b="1397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1CFF" w:rsidRPr="00BE66C0" w:rsidRDefault="00671CFF" w:rsidP="00671CFF">
                            <w:pPr>
                              <w:spacing w:line="0" w:lineRule="atLeast"/>
                              <w:jc w:val="both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671CFF" w:rsidRPr="00BE66C0" w:rsidRDefault="00671CFF" w:rsidP="00671CFF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 w:rsidRPr="00BE66C0">
                              <w:rPr>
                                <w:rFonts w:hint="eastAsia"/>
                                <w:sz w:val="20"/>
                              </w:rPr>
                              <w:t>通知書送達之次日起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二十</w:t>
                            </w:r>
                            <w:r w:rsidRPr="00BE66C0">
                              <w:rPr>
                                <w:rFonts w:hint="eastAsia"/>
                                <w:sz w:val="20"/>
                              </w:rPr>
                              <w:t>日內向學校申評會(輔導室)提出申訴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8" o:spid="_x0000_s1028" type="#_x0000_t202" style="position:absolute;margin-left:120.15pt;margin-top:3.15pt;width:90pt;height:8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">
                <v:textbox>
                  <w:txbxContent>
                    <w:p w:rsidR="00671CFF" w:rsidRPr="00BE66C0" w:rsidRDefault="00671CFF" w:rsidP="00671CFF">
                      <w:pPr>
                        <w:spacing w:line="0" w:lineRule="atLeast"/>
                        <w:jc w:val="both"/>
                        <w:rPr>
                          <w:sz w:val="6"/>
                          <w:szCs w:val="6"/>
                        </w:rPr>
                      </w:pPr>
                    </w:p>
                    <w:p w:rsidR="00671CFF" w:rsidRPr="00BE66C0" w:rsidRDefault="00671CFF" w:rsidP="00671CFF">
                      <w:pPr>
                        <w:jc w:val="both"/>
                        <w:rPr>
                          <w:sz w:val="20"/>
                        </w:rPr>
                      </w:pPr>
                      <w:r w:rsidRPr="00BE66C0">
                        <w:rPr>
                          <w:rFonts w:hint="eastAsia"/>
                          <w:sz w:val="20"/>
                        </w:rPr>
                        <w:t>通知書送達之次日起</w:t>
                      </w:r>
                      <w:r>
                        <w:rPr>
                          <w:rFonts w:hint="eastAsia"/>
                          <w:sz w:val="20"/>
                        </w:rPr>
                        <w:t>二十</w:t>
                      </w:r>
                      <w:r w:rsidRPr="00BE66C0">
                        <w:rPr>
                          <w:rFonts w:hint="eastAsia"/>
                          <w:sz w:val="20"/>
                        </w:rPr>
                        <w:t>日內向學校申評會(輔導室)提出申訴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38100</wp:posOffset>
                </wp:positionV>
                <wp:extent cx="1371600" cy="1143000"/>
                <wp:effectExtent l="5715" t="5715" r="13335" b="13335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1CFF" w:rsidRPr="00BE66C0" w:rsidRDefault="00671CFF" w:rsidP="00671CFF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 w:rsidRPr="00BE66C0">
                              <w:rPr>
                                <w:rFonts w:hint="eastAsia"/>
                                <w:sz w:val="20"/>
                              </w:rPr>
                              <w:t>如不服申訴決定得於評議決定書送達之次日起卅天內依法向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國教署</w:t>
                            </w:r>
                            <w:r w:rsidRPr="00BE66C0">
                              <w:rPr>
                                <w:rFonts w:hint="eastAsia"/>
                                <w:sz w:val="20"/>
                              </w:rPr>
                              <w:t>提起訴願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" o:spid="_x0000_s1029" type="#_x0000_t202" style="position:absolute;margin-left:6in;margin-top:3pt;width:108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">
                <v:textbox>
                  <w:txbxContent>
                    <w:p w:rsidR="00671CFF" w:rsidRPr="00BE66C0" w:rsidRDefault="00671CFF" w:rsidP="00671CFF">
                      <w:pPr>
                        <w:jc w:val="both"/>
                        <w:rPr>
                          <w:sz w:val="20"/>
                        </w:rPr>
                      </w:pPr>
                      <w:r w:rsidRPr="00BE66C0">
                        <w:rPr>
                          <w:rFonts w:hint="eastAsia"/>
                          <w:sz w:val="20"/>
                        </w:rPr>
                        <w:t>如不服申訴決定得於評議決定書送達之次日起卅天內依法向</w:t>
                      </w:r>
                      <w:r>
                        <w:rPr>
                          <w:rFonts w:hint="eastAsia"/>
                          <w:sz w:val="20"/>
                        </w:rPr>
                        <w:t>國教署</w:t>
                      </w:r>
                      <w:r w:rsidRPr="00BE66C0">
                        <w:rPr>
                          <w:rFonts w:hint="eastAsia"/>
                          <w:sz w:val="20"/>
                        </w:rPr>
                        <w:t>提起訴願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2925445</wp:posOffset>
                </wp:positionH>
                <wp:positionV relativeFrom="paragraph">
                  <wp:posOffset>38100</wp:posOffset>
                </wp:positionV>
                <wp:extent cx="1189355" cy="1148715"/>
                <wp:effectExtent l="6985" t="5715" r="13335" b="762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9355" cy="1148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1CFF" w:rsidRPr="00BE66C0" w:rsidRDefault="00671CFF" w:rsidP="00671CFF">
                            <w:pPr>
                              <w:spacing w:line="0" w:lineRule="atLeast"/>
                              <w:jc w:val="both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671CFF" w:rsidRPr="00BE66C0" w:rsidRDefault="00671CFF" w:rsidP="00671CFF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 w:rsidRPr="00BE66C0">
                              <w:rPr>
                                <w:rFonts w:hint="eastAsia"/>
                                <w:sz w:val="20"/>
                              </w:rPr>
                              <w:t>學校申評會於收到申訴書之次日起十日內開會作成評議決定書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" o:spid="_x0000_s1030" type="#_x0000_t202" style="position:absolute;margin-left:230.35pt;margin-top:3pt;width:93.65pt;height:9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">
                <v:textbox>
                  <w:txbxContent>
                    <w:p w:rsidR="00671CFF" w:rsidRPr="00BE66C0" w:rsidRDefault="00671CFF" w:rsidP="00671CFF">
                      <w:pPr>
                        <w:spacing w:line="0" w:lineRule="atLeast"/>
                        <w:jc w:val="both"/>
                        <w:rPr>
                          <w:sz w:val="6"/>
                          <w:szCs w:val="6"/>
                        </w:rPr>
                      </w:pPr>
                    </w:p>
                    <w:p w:rsidR="00671CFF" w:rsidRPr="00BE66C0" w:rsidRDefault="00671CFF" w:rsidP="00671CFF">
                      <w:pPr>
                        <w:jc w:val="both"/>
                        <w:rPr>
                          <w:sz w:val="20"/>
                        </w:rPr>
                      </w:pPr>
                      <w:r w:rsidRPr="00BE66C0">
                        <w:rPr>
                          <w:rFonts w:hint="eastAsia"/>
                          <w:sz w:val="20"/>
                        </w:rPr>
                        <w:t>學校申評會於收到申訴書之次日起十日內開會作成評議決定書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38100</wp:posOffset>
                </wp:positionV>
                <wp:extent cx="914400" cy="1143000"/>
                <wp:effectExtent l="5715" t="5715" r="13335" b="1333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1CFF" w:rsidRPr="00BE66C0" w:rsidRDefault="00671CFF" w:rsidP="00671CFF">
                            <w:pPr>
                              <w:spacing w:line="0" w:lineRule="atLeast"/>
                              <w:jc w:val="both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671CFF" w:rsidRPr="00BE66C0" w:rsidRDefault="00671CFF" w:rsidP="00671CFF">
                            <w:pPr>
                              <w:spacing w:line="0" w:lineRule="atLeast"/>
                              <w:jc w:val="both"/>
                              <w:rPr>
                                <w:sz w:val="20"/>
                              </w:rPr>
                            </w:pPr>
                            <w:r w:rsidRPr="00BE66C0">
                              <w:rPr>
                                <w:rFonts w:hint="eastAsia"/>
                                <w:sz w:val="20"/>
                              </w:rPr>
                              <w:t>評議決定書送達當事學生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" o:spid="_x0000_s1031" type="#_x0000_t202" style="position:absolute;margin-left:342pt;margin-top:3pt;width:1in;height:9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">
                <v:textbox>
                  <w:txbxContent>
                    <w:p w:rsidR="00671CFF" w:rsidRPr="00BE66C0" w:rsidRDefault="00671CFF" w:rsidP="00671CFF">
                      <w:pPr>
                        <w:spacing w:line="0" w:lineRule="atLeast"/>
                        <w:jc w:val="both"/>
                        <w:rPr>
                          <w:sz w:val="6"/>
                          <w:szCs w:val="6"/>
                        </w:rPr>
                      </w:pPr>
                    </w:p>
                    <w:p w:rsidR="00671CFF" w:rsidRPr="00BE66C0" w:rsidRDefault="00671CFF" w:rsidP="00671CFF">
                      <w:pPr>
                        <w:spacing w:line="0" w:lineRule="atLeast"/>
                        <w:jc w:val="both"/>
                        <w:rPr>
                          <w:sz w:val="20"/>
                        </w:rPr>
                      </w:pPr>
                      <w:r w:rsidRPr="00BE66C0">
                        <w:rPr>
                          <w:rFonts w:hint="eastAsia"/>
                          <w:sz w:val="20"/>
                        </w:rPr>
                        <w:t>評議決定書送達當事學生</w:t>
                      </w:r>
                    </w:p>
                  </w:txbxContent>
                </v:textbox>
              </v:shape>
            </w:pict>
          </mc:Fallback>
        </mc:AlternateContent>
      </w:r>
      <w:r w:rsidRPr="000466DB">
        <w:rPr>
          <w:rFonts w:hAnsi="標楷體" w:cs="新細明體"/>
          <w:kern w:val="0"/>
          <w:szCs w:val="24"/>
        </w:rPr>
        <w:t> </w:t>
      </w:r>
    </w:p>
    <w:p w:rsidR="00671CFF" w:rsidRDefault="00671CFF" w:rsidP="00671CFF">
      <w:pPr>
        <w:widowControl/>
        <w:spacing w:before="100" w:beforeAutospacing="1" w:after="100" w:afterAutospacing="1"/>
        <w:rPr>
          <w:rFonts w:hAnsi="標楷體" w:cs="新細明體"/>
          <w:kern w:val="0"/>
          <w:szCs w:val="24"/>
        </w:rPr>
      </w:pPr>
      <w:r>
        <w:rPr>
          <w:rFonts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177800</wp:posOffset>
                </wp:positionV>
                <wp:extent cx="259080" cy="1905"/>
                <wp:effectExtent l="5715" t="53340" r="20955" b="59055"/>
                <wp:wrapNone/>
                <wp:docPr id="4" name="直線接點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4pt" to="119.4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">
                <v:stroke endarrow="block"/>
              </v:line>
            </w:pict>
          </mc:Fallback>
        </mc:AlternateContent>
      </w:r>
      <w:r>
        <w:rPr>
          <w:rFonts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198755</wp:posOffset>
                </wp:positionV>
                <wp:extent cx="228600" cy="0"/>
                <wp:effectExtent l="5715" t="55245" r="22860" b="59055"/>
                <wp:wrapNone/>
                <wp:docPr id="3" name="直線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15.65pt" to="6in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">
                <v:stroke endarrow="block"/>
              </v:line>
            </w:pict>
          </mc:Fallback>
        </mc:AlternateContent>
      </w:r>
      <w:r>
        <w:rPr>
          <w:rFonts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170180</wp:posOffset>
                </wp:positionV>
                <wp:extent cx="228600" cy="0"/>
                <wp:effectExtent l="5715" t="55245" r="22860" b="59055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3.4pt" to="342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">
                <v:stroke endarrow="block"/>
              </v:line>
            </w:pict>
          </mc:Fallback>
        </mc:AlternateContent>
      </w:r>
      <w:r>
        <w:rPr>
          <w:rFonts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2668905</wp:posOffset>
                </wp:positionH>
                <wp:positionV relativeFrom="paragraph">
                  <wp:posOffset>170180</wp:posOffset>
                </wp:positionV>
                <wp:extent cx="228600" cy="0"/>
                <wp:effectExtent l="7620" t="55245" r="20955" b="59055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15pt,13.4pt" to="228.1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">
                <v:stroke endarrow="block"/>
              </v:line>
            </w:pict>
          </mc:Fallback>
        </mc:AlternateContent>
      </w:r>
      <w:r w:rsidRPr="000466DB">
        <w:rPr>
          <w:rFonts w:hAnsi="標楷體" w:cs="新細明體"/>
          <w:kern w:val="0"/>
          <w:szCs w:val="24"/>
        </w:rPr>
        <w:t> </w:t>
      </w:r>
    </w:p>
    <w:p w:rsidR="00671CFF" w:rsidRPr="000466DB" w:rsidRDefault="00671CFF" w:rsidP="00671CFF">
      <w:pPr>
        <w:widowControl/>
        <w:spacing w:before="100" w:beforeAutospacing="1" w:after="100" w:afterAutospacing="1"/>
        <w:rPr>
          <w:rFonts w:hAnsi="標楷體" w:cs="新細明體"/>
          <w:kern w:val="0"/>
          <w:szCs w:val="24"/>
        </w:rPr>
      </w:pPr>
    </w:p>
    <w:p w:rsidR="00671CFF" w:rsidRPr="000466DB" w:rsidRDefault="00671CFF" w:rsidP="00671CFF">
      <w:pPr>
        <w:widowControl/>
        <w:spacing w:before="100" w:beforeAutospacing="1" w:after="100" w:afterAutospacing="1"/>
        <w:ind w:left="227" w:hanging="227"/>
        <w:rPr>
          <w:rFonts w:hAnsi="標楷體" w:cs="新細明體"/>
          <w:kern w:val="0"/>
          <w:szCs w:val="24"/>
        </w:rPr>
      </w:pPr>
      <w:r>
        <w:rPr>
          <w:rFonts w:hAnsi="標楷體" w:cs="新細明體" w:hint="eastAsia"/>
          <w:kern w:val="0"/>
          <w:szCs w:val="24"/>
        </w:rPr>
        <w:t xml:space="preserve">　　　　　　　　　</w:t>
      </w:r>
      <w:r w:rsidRPr="000466DB">
        <w:rPr>
          <w:rFonts w:hAnsi="標楷體" w:cs="新細明體" w:hint="eastAsia"/>
          <w:kern w:val="0"/>
          <w:szCs w:val="24"/>
        </w:rPr>
        <w:t xml:space="preserve">　　</w:t>
      </w:r>
      <w:r w:rsidRPr="000466DB">
        <w:rPr>
          <w:rFonts w:hAnsi="標楷體" w:cs="新細明體"/>
          <w:kern w:val="0"/>
          <w:szCs w:val="24"/>
        </w:rPr>
        <w:t xml:space="preserve">                                        </w:t>
      </w:r>
      <w:r w:rsidRPr="000466DB">
        <w:rPr>
          <w:rFonts w:hAnsi="標楷體" w:cs="新細明體" w:hint="eastAsia"/>
          <w:kern w:val="0"/>
          <w:szCs w:val="24"/>
        </w:rPr>
        <w:t xml:space="preserve">　</w:t>
      </w:r>
      <w:r w:rsidRPr="000466DB">
        <w:rPr>
          <w:rFonts w:hAnsi="標楷體" w:cs="新細明體"/>
          <w:kern w:val="0"/>
          <w:szCs w:val="24"/>
        </w:rPr>
        <w:t xml:space="preserve"> </w:t>
      </w:r>
    </w:p>
    <w:p w:rsidR="00671CFF" w:rsidRPr="000466DB" w:rsidRDefault="00671CFF" w:rsidP="00671CFF">
      <w:pPr>
        <w:widowControl/>
        <w:numPr>
          <w:ilvl w:val="0"/>
          <w:numId w:val="1"/>
        </w:numPr>
        <w:spacing w:before="120" w:after="120"/>
        <w:ind w:left="511" w:hangingChars="213" w:hanging="511"/>
        <w:rPr>
          <w:rFonts w:hAnsi="標楷體" w:cs="新細明體"/>
          <w:kern w:val="0"/>
          <w:szCs w:val="24"/>
        </w:rPr>
      </w:pPr>
      <w:r w:rsidRPr="000466DB">
        <w:rPr>
          <w:rFonts w:hAnsi="標楷體" w:cs="新細明體" w:hint="eastAsia"/>
          <w:kern w:val="0"/>
          <w:szCs w:val="24"/>
        </w:rPr>
        <w:t>審議原則：</w:t>
      </w:r>
    </w:p>
    <w:p w:rsidR="00671CFF" w:rsidRPr="000466DB" w:rsidRDefault="00671CFF" w:rsidP="00671CFF">
      <w:pPr>
        <w:widowControl/>
        <w:numPr>
          <w:ilvl w:val="0"/>
          <w:numId w:val="6"/>
        </w:numPr>
        <w:ind w:left="992" w:hanging="510"/>
        <w:rPr>
          <w:rFonts w:hAnsi="標楷體" w:cs="新細明體"/>
          <w:kern w:val="0"/>
          <w:szCs w:val="24"/>
        </w:rPr>
      </w:pPr>
      <w:r w:rsidRPr="000466DB">
        <w:rPr>
          <w:rFonts w:hAnsi="標楷體" w:cs="新細明體" w:hint="eastAsia"/>
          <w:kern w:val="0"/>
          <w:szCs w:val="24"/>
        </w:rPr>
        <w:t>申評會對於逾越期限之申訴案件，得不予受理，惟有充分理由並提出具體證明者，不在此限。</w:t>
      </w:r>
    </w:p>
    <w:p w:rsidR="00671CFF" w:rsidRPr="000466DB" w:rsidRDefault="00671CFF" w:rsidP="00671CFF">
      <w:pPr>
        <w:widowControl/>
        <w:numPr>
          <w:ilvl w:val="0"/>
          <w:numId w:val="6"/>
        </w:numPr>
        <w:ind w:left="992" w:hanging="510"/>
        <w:rPr>
          <w:rFonts w:hAnsi="標楷體" w:cs="新細明體"/>
          <w:kern w:val="0"/>
          <w:szCs w:val="24"/>
        </w:rPr>
      </w:pPr>
      <w:r w:rsidRPr="000466DB">
        <w:rPr>
          <w:rFonts w:hAnsi="標楷體" w:cs="新細明體" w:hint="eastAsia"/>
          <w:kern w:val="0"/>
          <w:szCs w:val="24"/>
        </w:rPr>
        <w:t>申評會就書面資料審議學生申訴案件，會議之舉行以不公開為原則。必要時得通知申訴人；或其他關係人到會說明，另申訴人</w:t>
      </w:r>
      <w:r w:rsidRPr="000466DB">
        <w:rPr>
          <w:rFonts w:hAnsi="標楷體" w:cs="新細明體"/>
          <w:kern w:val="0"/>
          <w:szCs w:val="24"/>
        </w:rPr>
        <w:t>(</w:t>
      </w:r>
      <w:r w:rsidRPr="000466DB">
        <w:rPr>
          <w:rFonts w:hAnsi="標楷體" w:cs="新細明體" w:hint="eastAsia"/>
          <w:kern w:val="0"/>
          <w:szCs w:val="24"/>
        </w:rPr>
        <w:t>或其父母、監護人</w:t>
      </w:r>
      <w:r w:rsidRPr="000466DB">
        <w:rPr>
          <w:rFonts w:hAnsi="標楷體" w:cs="新細明體"/>
          <w:kern w:val="0"/>
          <w:szCs w:val="24"/>
        </w:rPr>
        <w:t>)</w:t>
      </w:r>
      <w:r w:rsidRPr="000466DB">
        <w:rPr>
          <w:rFonts w:hAnsi="標楷體" w:cs="新細明體" w:hint="eastAsia"/>
          <w:kern w:val="0"/>
          <w:szCs w:val="24"/>
        </w:rPr>
        <w:t>亦得要求到會說明。</w:t>
      </w:r>
    </w:p>
    <w:p w:rsidR="00671CFF" w:rsidRPr="000466DB" w:rsidRDefault="00671CFF" w:rsidP="00671CFF">
      <w:pPr>
        <w:widowControl/>
        <w:numPr>
          <w:ilvl w:val="0"/>
          <w:numId w:val="6"/>
        </w:numPr>
        <w:ind w:left="992" w:hanging="510"/>
        <w:rPr>
          <w:rFonts w:hAnsi="標楷體" w:cs="新細明體"/>
          <w:kern w:val="0"/>
          <w:szCs w:val="24"/>
        </w:rPr>
      </w:pPr>
      <w:r w:rsidRPr="000466DB">
        <w:rPr>
          <w:rFonts w:hAnsi="標楷體" w:cs="新細明體" w:hint="eastAsia"/>
          <w:kern w:val="0"/>
          <w:szCs w:val="24"/>
        </w:rPr>
        <w:t>申訴會之審議、表決及其他委員個別意見，應對外嚴守秘密，涉及學生隱私之申訴案件與申訴人之基本資料均應予保密。</w:t>
      </w:r>
    </w:p>
    <w:p w:rsidR="00671CFF" w:rsidRPr="000466DB" w:rsidRDefault="00671CFF" w:rsidP="00671CFF">
      <w:pPr>
        <w:widowControl/>
        <w:numPr>
          <w:ilvl w:val="0"/>
          <w:numId w:val="1"/>
        </w:numPr>
        <w:spacing w:before="120" w:after="120"/>
        <w:ind w:left="511" w:hangingChars="213" w:hanging="511"/>
        <w:rPr>
          <w:rFonts w:hAnsi="標楷體" w:cs="新細明體"/>
          <w:kern w:val="0"/>
          <w:szCs w:val="24"/>
        </w:rPr>
      </w:pPr>
      <w:r w:rsidRPr="000466DB">
        <w:rPr>
          <w:rFonts w:hAnsi="標楷體" w:cs="新細明體" w:hint="eastAsia"/>
          <w:kern w:val="0"/>
          <w:szCs w:val="24"/>
        </w:rPr>
        <w:t>評議效力：</w:t>
      </w:r>
    </w:p>
    <w:p w:rsidR="00671CFF" w:rsidRPr="000466DB" w:rsidRDefault="00671CFF" w:rsidP="00671CFF">
      <w:pPr>
        <w:widowControl/>
        <w:numPr>
          <w:ilvl w:val="0"/>
          <w:numId w:val="7"/>
        </w:numPr>
        <w:ind w:left="992" w:hanging="510"/>
        <w:rPr>
          <w:rFonts w:hAnsi="標楷體" w:cs="新細明體"/>
          <w:kern w:val="0"/>
          <w:szCs w:val="24"/>
        </w:rPr>
      </w:pPr>
      <w:r>
        <w:rPr>
          <w:rFonts w:hAnsi="標楷體" w:cs="新細明體" w:hint="eastAsia"/>
          <w:kern w:val="0"/>
          <w:szCs w:val="24"/>
        </w:rPr>
        <w:t>申評會開會應有委員三分之二以上出席，評</w:t>
      </w:r>
      <w:r w:rsidRPr="000466DB">
        <w:rPr>
          <w:rFonts w:hAnsi="標楷體" w:cs="新細明體" w:hint="eastAsia"/>
          <w:kern w:val="0"/>
          <w:szCs w:val="24"/>
        </w:rPr>
        <w:t>議書之決議應有出席委員三分之二以上同意。</w:t>
      </w:r>
    </w:p>
    <w:p w:rsidR="00671CFF" w:rsidRPr="000466DB" w:rsidRDefault="00671CFF" w:rsidP="00671CFF">
      <w:pPr>
        <w:widowControl/>
        <w:numPr>
          <w:ilvl w:val="0"/>
          <w:numId w:val="7"/>
        </w:numPr>
        <w:ind w:left="992" w:hanging="510"/>
        <w:rPr>
          <w:rFonts w:hAnsi="標楷體" w:cs="新細明體"/>
          <w:kern w:val="0"/>
          <w:szCs w:val="24"/>
        </w:rPr>
      </w:pPr>
      <w:r w:rsidRPr="000466DB">
        <w:rPr>
          <w:rFonts w:hAnsi="標楷體" w:cs="新細明體" w:hint="eastAsia"/>
          <w:kern w:val="0"/>
          <w:szCs w:val="24"/>
        </w:rPr>
        <w:t>申訴會應對申訴案件提出討論及評議，經決議之評議書應由申評會之召集人簽署。</w:t>
      </w:r>
    </w:p>
    <w:p w:rsidR="00671CFF" w:rsidRPr="000466DB" w:rsidRDefault="00671CFF" w:rsidP="00671CFF">
      <w:pPr>
        <w:widowControl/>
        <w:numPr>
          <w:ilvl w:val="0"/>
          <w:numId w:val="1"/>
        </w:numPr>
        <w:spacing w:before="120" w:after="120"/>
        <w:ind w:left="511" w:hangingChars="213" w:hanging="511"/>
        <w:rPr>
          <w:rFonts w:hAnsi="標楷體" w:cs="新細明體"/>
          <w:kern w:val="0"/>
          <w:szCs w:val="24"/>
        </w:rPr>
      </w:pPr>
      <w:r w:rsidRPr="000466DB">
        <w:rPr>
          <w:rFonts w:hAnsi="標楷體" w:cs="新細明體" w:hint="eastAsia"/>
          <w:kern w:val="0"/>
          <w:szCs w:val="24"/>
        </w:rPr>
        <w:t>附則：</w:t>
      </w:r>
    </w:p>
    <w:p w:rsidR="00671CFF" w:rsidRPr="000466DB" w:rsidRDefault="00671CFF" w:rsidP="00671CFF">
      <w:pPr>
        <w:widowControl/>
        <w:numPr>
          <w:ilvl w:val="0"/>
          <w:numId w:val="8"/>
        </w:numPr>
        <w:ind w:left="992" w:hanging="510"/>
        <w:rPr>
          <w:rFonts w:hAnsi="標楷體" w:cs="新細明體"/>
          <w:kern w:val="0"/>
          <w:szCs w:val="24"/>
        </w:rPr>
      </w:pPr>
      <w:r w:rsidRPr="000466DB">
        <w:rPr>
          <w:rFonts w:hAnsi="標楷體" w:cs="新細明體" w:hint="eastAsia"/>
          <w:kern w:val="0"/>
          <w:szCs w:val="24"/>
        </w:rPr>
        <w:t>退學或類此處分行為之申訴，學生於申評會評議未確定前得向學校提出繼續在校肄業之書面申請，學校於接到上項申請後，</w:t>
      </w:r>
      <w:proofErr w:type="gramStart"/>
      <w:r w:rsidRPr="000466DB">
        <w:rPr>
          <w:rFonts w:hAnsi="標楷體" w:cs="新細明體" w:hint="eastAsia"/>
          <w:kern w:val="0"/>
          <w:szCs w:val="24"/>
        </w:rPr>
        <w:t>應衡酌該</w:t>
      </w:r>
      <w:proofErr w:type="gramEnd"/>
      <w:r w:rsidRPr="000466DB">
        <w:rPr>
          <w:rFonts w:hAnsi="標楷體" w:cs="新細明體" w:hint="eastAsia"/>
          <w:kern w:val="0"/>
          <w:szCs w:val="24"/>
        </w:rPr>
        <w:t>生生活學習狀況於</w:t>
      </w:r>
      <w:proofErr w:type="gramStart"/>
      <w:r w:rsidRPr="000466DB">
        <w:rPr>
          <w:rFonts w:hAnsi="標楷體" w:cs="新細明體" w:hint="eastAsia"/>
          <w:kern w:val="0"/>
          <w:szCs w:val="24"/>
        </w:rPr>
        <w:t>一週</w:t>
      </w:r>
      <w:proofErr w:type="gramEnd"/>
      <w:r w:rsidRPr="000466DB">
        <w:rPr>
          <w:rFonts w:hAnsi="標楷體" w:cs="新細明體" w:hint="eastAsia"/>
          <w:kern w:val="0"/>
          <w:szCs w:val="24"/>
        </w:rPr>
        <w:t>內書面答覆，並載明學籍相關之權利與義務。</w:t>
      </w:r>
    </w:p>
    <w:p w:rsidR="00671CFF" w:rsidRPr="000466DB" w:rsidRDefault="00671CFF" w:rsidP="00671CFF">
      <w:pPr>
        <w:widowControl/>
        <w:numPr>
          <w:ilvl w:val="0"/>
          <w:numId w:val="8"/>
        </w:numPr>
        <w:ind w:left="992" w:hanging="510"/>
        <w:rPr>
          <w:rFonts w:hAnsi="標楷體" w:cs="新細明體"/>
          <w:kern w:val="0"/>
          <w:szCs w:val="24"/>
        </w:rPr>
      </w:pPr>
      <w:r w:rsidRPr="000466DB">
        <w:rPr>
          <w:rFonts w:hAnsi="標楷體" w:cs="新細明體" w:hint="eastAsia"/>
          <w:kern w:val="0"/>
          <w:szCs w:val="24"/>
        </w:rPr>
        <w:t>申評會之評議，如原處分單位認為有與法令牴觸或事實上窒礙難行者，應列舉具體理由，依行政程序呈報校長，校長如認為理由充分，得交付申評會再議。否則，評議書經呈校長核定後，學校應即</w:t>
      </w:r>
      <w:proofErr w:type="gramStart"/>
      <w:r w:rsidRPr="000466DB">
        <w:rPr>
          <w:rFonts w:hAnsi="標楷體" w:cs="新細明體" w:hint="eastAsia"/>
          <w:kern w:val="0"/>
          <w:szCs w:val="24"/>
        </w:rPr>
        <w:t>採</w:t>
      </w:r>
      <w:proofErr w:type="gramEnd"/>
      <w:r w:rsidRPr="000466DB">
        <w:rPr>
          <w:rFonts w:hAnsi="標楷體" w:cs="新細明體" w:hint="eastAsia"/>
          <w:kern w:val="0"/>
          <w:szCs w:val="24"/>
        </w:rPr>
        <w:t>行。</w:t>
      </w:r>
    </w:p>
    <w:p w:rsidR="00671CFF" w:rsidRDefault="00671CFF" w:rsidP="00671CFF">
      <w:pPr>
        <w:widowControl/>
        <w:numPr>
          <w:ilvl w:val="0"/>
          <w:numId w:val="1"/>
        </w:numPr>
        <w:spacing w:before="120" w:after="120"/>
        <w:ind w:left="511" w:hangingChars="213" w:hanging="511"/>
        <w:rPr>
          <w:rFonts w:hAnsi="標楷體" w:cs="新細明體"/>
          <w:kern w:val="0"/>
          <w:szCs w:val="24"/>
        </w:rPr>
      </w:pPr>
      <w:r>
        <w:rPr>
          <w:rFonts w:hAnsi="標楷體" w:cs="新細明體" w:hint="eastAsia"/>
          <w:kern w:val="0"/>
          <w:szCs w:val="24"/>
        </w:rPr>
        <w:t>本</w:t>
      </w:r>
      <w:r w:rsidRPr="000466DB">
        <w:rPr>
          <w:rFonts w:hAnsi="標楷體" w:cs="新細明體" w:hint="eastAsia"/>
          <w:kern w:val="0"/>
          <w:szCs w:val="24"/>
        </w:rPr>
        <w:t>要點經</w:t>
      </w:r>
      <w:r>
        <w:rPr>
          <w:rFonts w:hAnsi="標楷體" w:cs="新細明體" w:hint="eastAsia"/>
          <w:kern w:val="0"/>
          <w:szCs w:val="24"/>
        </w:rPr>
        <w:t>校務會議通過後，陳</w:t>
      </w:r>
      <w:r w:rsidRPr="000466DB">
        <w:rPr>
          <w:rFonts w:hAnsi="標楷體" w:cs="新細明體" w:hint="eastAsia"/>
          <w:kern w:val="0"/>
          <w:szCs w:val="24"/>
        </w:rPr>
        <w:t>校長核示後公告，修正亦同。</w:t>
      </w:r>
    </w:p>
    <w:p w:rsidR="00FA6F2C" w:rsidRDefault="00FA6F2C" w:rsidP="00671CFF"/>
    <w:p w:rsidR="00FA6F2C" w:rsidRDefault="00FA6F2C">
      <w:pPr>
        <w:widowControl/>
      </w:pPr>
      <w:r>
        <w:br w:type="page"/>
      </w:r>
    </w:p>
    <w:p w:rsidR="00FA6F2C" w:rsidRPr="00FA6F2C" w:rsidRDefault="00FA6F2C" w:rsidP="00FA6F2C">
      <w:pPr>
        <w:widowControl/>
        <w:spacing w:before="120" w:after="120"/>
        <w:jc w:val="center"/>
        <w:rPr>
          <w:rFonts w:hAnsi="標楷體"/>
          <w:sz w:val="40"/>
          <w:szCs w:val="40"/>
        </w:rPr>
      </w:pPr>
      <w:r w:rsidRPr="00FA6F2C">
        <w:rPr>
          <w:rFonts w:hAnsi="標楷體" w:hint="eastAsia"/>
          <w:sz w:val="40"/>
          <w:szCs w:val="40"/>
        </w:rPr>
        <w:lastRenderedPageBreak/>
        <w:t>普門中學學生申訴申請書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6"/>
        <w:gridCol w:w="8"/>
        <w:gridCol w:w="1547"/>
        <w:gridCol w:w="865"/>
        <w:gridCol w:w="516"/>
        <w:gridCol w:w="694"/>
        <w:gridCol w:w="855"/>
        <w:gridCol w:w="1361"/>
        <w:gridCol w:w="1259"/>
        <w:gridCol w:w="983"/>
        <w:gridCol w:w="1458"/>
      </w:tblGrid>
      <w:tr w:rsidR="00FA6F2C" w:rsidRPr="00FA6F2C" w:rsidTr="00705E92">
        <w:trPr>
          <w:trHeight w:val="851"/>
        </w:trPr>
        <w:tc>
          <w:tcPr>
            <w:tcW w:w="1188" w:type="dxa"/>
            <w:gridSpan w:val="2"/>
            <w:shd w:val="clear" w:color="auto" w:fill="auto"/>
            <w:vAlign w:val="center"/>
          </w:tcPr>
          <w:p w:rsidR="00FA6F2C" w:rsidRPr="00FA6F2C" w:rsidRDefault="00FA6F2C" w:rsidP="00FA6F2C">
            <w:pPr>
              <w:tabs>
                <w:tab w:val="left" w:pos="1140"/>
              </w:tabs>
              <w:jc w:val="center"/>
              <w:rPr>
                <w:rFonts w:hAnsi="標楷體"/>
                <w:sz w:val="28"/>
                <w:szCs w:val="28"/>
              </w:rPr>
            </w:pPr>
            <w:r w:rsidRPr="00FA6F2C">
              <w:rPr>
                <w:rFonts w:hAnsi="標楷體" w:hint="eastAsia"/>
                <w:sz w:val="28"/>
                <w:szCs w:val="28"/>
              </w:rPr>
              <w:t>班級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A6F2C" w:rsidRPr="00FA6F2C" w:rsidRDefault="00FA6F2C" w:rsidP="00FA6F2C">
            <w:pPr>
              <w:tabs>
                <w:tab w:val="left" w:pos="1140"/>
              </w:tabs>
              <w:jc w:val="center"/>
              <w:rPr>
                <w:rFonts w:hAnsi="標楷體"/>
                <w:sz w:val="28"/>
                <w:szCs w:val="28"/>
              </w:rPr>
            </w:pPr>
            <w:r w:rsidRPr="00FA6F2C">
              <w:rPr>
                <w:rFonts w:hAnsi="標楷體" w:hint="eastAsia"/>
                <w:sz w:val="28"/>
                <w:szCs w:val="28"/>
              </w:rPr>
              <w:t>姓名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FA6F2C" w:rsidRPr="00FA6F2C" w:rsidRDefault="00FA6F2C" w:rsidP="00FA6F2C">
            <w:pPr>
              <w:tabs>
                <w:tab w:val="left" w:pos="1140"/>
              </w:tabs>
              <w:jc w:val="center"/>
              <w:rPr>
                <w:rFonts w:hAnsi="標楷體"/>
                <w:sz w:val="28"/>
                <w:szCs w:val="28"/>
              </w:rPr>
            </w:pPr>
            <w:r w:rsidRPr="00FA6F2C">
              <w:rPr>
                <w:rFonts w:hAnsi="標楷體" w:hint="eastAsia"/>
                <w:sz w:val="28"/>
                <w:szCs w:val="28"/>
              </w:rPr>
              <w:t>學號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FA6F2C" w:rsidRPr="00FA6F2C" w:rsidRDefault="00FA6F2C" w:rsidP="00FA6F2C">
            <w:pPr>
              <w:tabs>
                <w:tab w:val="left" w:pos="1140"/>
              </w:tabs>
              <w:jc w:val="center"/>
              <w:rPr>
                <w:rFonts w:hAnsi="標楷體"/>
                <w:sz w:val="28"/>
                <w:szCs w:val="28"/>
              </w:rPr>
            </w:pPr>
            <w:r w:rsidRPr="00FA6F2C">
              <w:rPr>
                <w:rFonts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3780" w:type="dxa"/>
            <w:gridSpan w:val="3"/>
            <w:shd w:val="clear" w:color="auto" w:fill="auto"/>
            <w:vAlign w:val="center"/>
          </w:tcPr>
          <w:p w:rsidR="00FA6F2C" w:rsidRPr="00FA6F2C" w:rsidRDefault="00FA6F2C" w:rsidP="00FA6F2C">
            <w:pPr>
              <w:tabs>
                <w:tab w:val="left" w:pos="1140"/>
              </w:tabs>
              <w:jc w:val="center"/>
              <w:rPr>
                <w:rFonts w:hAnsi="標楷體"/>
                <w:sz w:val="28"/>
                <w:szCs w:val="28"/>
              </w:rPr>
            </w:pPr>
            <w:r w:rsidRPr="00FA6F2C">
              <w:rPr>
                <w:rFonts w:hAnsi="標楷體" w:hint="eastAsia"/>
                <w:sz w:val="28"/>
                <w:szCs w:val="28"/>
              </w:rPr>
              <w:t>地址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FA6F2C" w:rsidRPr="00FA6F2C" w:rsidRDefault="00FA6F2C" w:rsidP="00FA6F2C">
            <w:pPr>
              <w:tabs>
                <w:tab w:val="left" w:pos="1140"/>
              </w:tabs>
              <w:jc w:val="center"/>
              <w:rPr>
                <w:rFonts w:hAnsi="標楷體"/>
                <w:sz w:val="28"/>
                <w:szCs w:val="28"/>
              </w:rPr>
            </w:pPr>
            <w:r w:rsidRPr="00FA6F2C">
              <w:rPr>
                <w:rFonts w:hAnsi="標楷體" w:hint="eastAsia"/>
                <w:sz w:val="28"/>
                <w:szCs w:val="28"/>
              </w:rPr>
              <w:t>電話</w:t>
            </w:r>
          </w:p>
        </w:tc>
      </w:tr>
      <w:tr w:rsidR="00FA6F2C" w:rsidRPr="00FA6F2C" w:rsidTr="00705E92">
        <w:trPr>
          <w:trHeight w:val="851"/>
        </w:trPr>
        <w:tc>
          <w:tcPr>
            <w:tcW w:w="1188" w:type="dxa"/>
            <w:gridSpan w:val="2"/>
            <w:shd w:val="clear" w:color="auto" w:fill="auto"/>
          </w:tcPr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shd w:val="clear" w:color="auto" w:fill="auto"/>
          </w:tcPr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514" w:type="dxa"/>
            <w:shd w:val="clear" w:color="auto" w:fill="auto"/>
          </w:tcPr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</w:p>
        </w:tc>
      </w:tr>
      <w:tr w:rsidR="00FA6F2C" w:rsidRPr="00FA6F2C" w:rsidTr="00705E92">
        <w:trPr>
          <w:trHeight w:val="565"/>
        </w:trPr>
        <w:tc>
          <w:tcPr>
            <w:tcW w:w="5868" w:type="dxa"/>
            <w:gridSpan w:val="7"/>
            <w:shd w:val="clear" w:color="auto" w:fill="auto"/>
            <w:vAlign w:val="center"/>
          </w:tcPr>
          <w:p w:rsidR="00FA6F2C" w:rsidRPr="00FA6F2C" w:rsidRDefault="00FA6F2C" w:rsidP="00FA6F2C">
            <w:pPr>
              <w:tabs>
                <w:tab w:val="left" w:pos="1140"/>
              </w:tabs>
              <w:jc w:val="center"/>
              <w:rPr>
                <w:rFonts w:hAnsi="標楷體"/>
                <w:sz w:val="28"/>
                <w:szCs w:val="28"/>
              </w:rPr>
            </w:pPr>
            <w:r w:rsidRPr="00FA6F2C">
              <w:rPr>
                <w:rFonts w:hAnsi="標楷體" w:hint="eastAsia"/>
                <w:sz w:val="28"/>
                <w:szCs w:val="28"/>
              </w:rPr>
              <w:t>原處分事由</w:t>
            </w:r>
          </w:p>
        </w:tc>
        <w:tc>
          <w:tcPr>
            <w:tcW w:w="5294" w:type="dxa"/>
            <w:gridSpan w:val="4"/>
            <w:shd w:val="clear" w:color="auto" w:fill="auto"/>
            <w:vAlign w:val="center"/>
          </w:tcPr>
          <w:p w:rsidR="00FA6F2C" w:rsidRPr="00FA6F2C" w:rsidRDefault="00FA6F2C" w:rsidP="00FA6F2C">
            <w:pPr>
              <w:tabs>
                <w:tab w:val="left" w:pos="1140"/>
              </w:tabs>
              <w:jc w:val="center"/>
              <w:rPr>
                <w:rFonts w:hAnsi="標楷體"/>
                <w:sz w:val="28"/>
                <w:szCs w:val="28"/>
              </w:rPr>
            </w:pPr>
            <w:r w:rsidRPr="00FA6F2C">
              <w:rPr>
                <w:rFonts w:hAnsi="標楷體" w:hint="eastAsia"/>
                <w:sz w:val="28"/>
                <w:szCs w:val="28"/>
              </w:rPr>
              <w:t>申訴原因</w:t>
            </w:r>
          </w:p>
        </w:tc>
      </w:tr>
      <w:tr w:rsidR="00FA6F2C" w:rsidRPr="00FA6F2C" w:rsidTr="00705E92">
        <w:trPr>
          <w:trHeight w:val="8213"/>
        </w:trPr>
        <w:tc>
          <w:tcPr>
            <w:tcW w:w="5868" w:type="dxa"/>
            <w:gridSpan w:val="7"/>
            <w:shd w:val="clear" w:color="auto" w:fill="auto"/>
          </w:tcPr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</w:p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</w:p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</w:p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</w:p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</w:p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</w:p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</w:p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</w:p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</w:p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</w:p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</w:p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</w:p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</w:p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</w:p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</w:p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</w:p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</w:p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  <w:r w:rsidRPr="00FA6F2C">
              <w:rPr>
                <w:rFonts w:hAnsi="標楷體" w:hint="eastAsia"/>
                <w:sz w:val="28"/>
                <w:szCs w:val="28"/>
              </w:rPr>
              <w:t>處分：</w:t>
            </w:r>
          </w:p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  <w:r w:rsidRPr="00FA6F2C">
              <w:rPr>
                <w:rFonts w:hAnsi="標楷體" w:hint="eastAsia"/>
                <w:sz w:val="28"/>
                <w:szCs w:val="28"/>
              </w:rPr>
              <w:t xml:space="preserve">　　　□退學</w:t>
            </w:r>
          </w:p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  <w:r w:rsidRPr="00FA6F2C">
              <w:rPr>
                <w:rFonts w:hAnsi="標楷體" w:hint="eastAsia"/>
                <w:sz w:val="28"/>
                <w:szCs w:val="28"/>
              </w:rPr>
              <w:t xml:space="preserve">　　　□提會討論</w:t>
            </w:r>
          </w:p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  <w:r w:rsidRPr="00FA6F2C">
              <w:rPr>
                <w:rFonts w:hAnsi="標楷體" w:hint="eastAsia"/>
                <w:sz w:val="28"/>
                <w:szCs w:val="28"/>
              </w:rPr>
              <w:t xml:space="preserve">　　　□大過　　次</w:t>
            </w:r>
          </w:p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  <w:r w:rsidRPr="00FA6F2C">
              <w:rPr>
                <w:rFonts w:hAnsi="標楷體" w:hint="eastAsia"/>
                <w:sz w:val="28"/>
                <w:szCs w:val="28"/>
              </w:rPr>
              <w:t xml:space="preserve">　　　□小過　　次</w:t>
            </w:r>
          </w:p>
        </w:tc>
        <w:tc>
          <w:tcPr>
            <w:tcW w:w="5294" w:type="dxa"/>
            <w:gridSpan w:val="4"/>
            <w:shd w:val="clear" w:color="auto" w:fill="auto"/>
          </w:tcPr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  <w:r w:rsidRPr="00FA6F2C">
              <w:rPr>
                <w:rFonts w:hAnsi="標楷體" w:hint="eastAsia"/>
                <w:sz w:val="28"/>
                <w:szCs w:val="28"/>
              </w:rPr>
              <w:lastRenderedPageBreak/>
              <w:t>說明：</w:t>
            </w:r>
          </w:p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</w:p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</w:p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</w:p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</w:p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</w:p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</w:p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</w:p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</w:p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</w:p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</w:p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</w:p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</w:p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</w:p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  <w:r w:rsidRPr="00FA6F2C">
              <w:rPr>
                <w:rFonts w:hAnsi="標楷體" w:hint="eastAsia"/>
                <w:sz w:val="28"/>
                <w:szCs w:val="28"/>
              </w:rPr>
              <w:t>建議修正處分：</w:t>
            </w:r>
          </w:p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  <w:r w:rsidRPr="00FA6F2C">
              <w:rPr>
                <w:rFonts w:hAnsi="標楷體" w:hint="eastAsia"/>
                <w:sz w:val="28"/>
                <w:szCs w:val="28"/>
              </w:rPr>
              <w:t xml:space="preserve">　　　□註銷</w:t>
            </w:r>
          </w:p>
          <w:p w:rsidR="00FA6F2C" w:rsidRPr="00FA6F2C" w:rsidRDefault="00FA6F2C" w:rsidP="00FA6F2C">
            <w:pPr>
              <w:tabs>
                <w:tab w:val="left" w:pos="1140"/>
              </w:tabs>
              <w:ind w:firstLineChars="300" w:firstLine="840"/>
              <w:rPr>
                <w:rFonts w:hAnsi="標楷體"/>
                <w:sz w:val="28"/>
                <w:szCs w:val="28"/>
              </w:rPr>
            </w:pPr>
            <w:r w:rsidRPr="00FA6F2C">
              <w:rPr>
                <w:rFonts w:hAnsi="標楷體" w:hint="eastAsia"/>
                <w:sz w:val="28"/>
                <w:szCs w:val="28"/>
              </w:rPr>
              <w:lastRenderedPageBreak/>
              <w:t>□更正為：</w:t>
            </w:r>
          </w:p>
          <w:p w:rsidR="00FA6F2C" w:rsidRPr="00FA6F2C" w:rsidRDefault="00FA6F2C" w:rsidP="00FA6F2C">
            <w:pPr>
              <w:tabs>
                <w:tab w:val="left" w:pos="1140"/>
              </w:tabs>
              <w:jc w:val="both"/>
              <w:rPr>
                <w:rFonts w:hAnsi="標楷體"/>
                <w:sz w:val="28"/>
                <w:szCs w:val="28"/>
              </w:rPr>
            </w:pPr>
            <w:r w:rsidRPr="00FA6F2C">
              <w:rPr>
                <w:rFonts w:hAnsi="標楷體" w:hint="eastAsia"/>
                <w:sz w:val="28"/>
                <w:szCs w:val="28"/>
              </w:rPr>
              <w:t>本人申訴意見據實陳述，如有虛構、掩飾、誹謗，願負法律責任。</w:t>
            </w:r>
          </w:p>
          <w:p w:rsidR="00FA6F2C" w:rsidRPr="00FA6F2C" w:rsidRDefault="00FA6F2C" w:rsidP="00FA6F2C">
            <w:pPr>
              <w:tabs>
                <w:tab w:val="left" w:pos="1140"/>
              </w:tabs>
              <w:ind w:leftChars="399" w:left="1238" w:hangingChars="100" w:hanging="280"/>
              <w:jc w:val="both"/>
              <w:rPr>
                <w:rFonts w:hAnsi="標楷體"/>
                <w:sz w:val="28"/>
                <w:szCs w:val="28"/>
              </w:rPr>
            </w:pPr>
            <w:r w:rsidRPr="00FA6F2C">
              <w:rPr>
                <w:rFonts w:hAnsi="標楷體" w:hint="eastAsia"/>
                <w:sz w:val="28"/>
                <w:szCs w:val="28"/>
              </w:rPr>
              <w:t xml:space="preserve">　　家長簽章：</w:t>
            </w:r>
          </w:p>
          <w:p w:rsidR="00FA6F2C" w:rsidRPr="00FA6F2C" w:rsidRDefault="00FA6F2C" w:rsidP="00FA6F2C">
            <w:pPr>
              <w:tabs>
                <w:tab w:val="left" w:pos="1140"/>
              </w:tabs>
              <w:ind w:leftChars="399" w:left="1238" w:hangingChars="100" w:hanging="280"/>
              <w:jc w:val="both"/>
              <w:rPr>
                <w:rFonts w:hAnsi="標楷體"/>
                <w:sz w:val="28"/>
                <w:szCs w:val="28"/>
              </w:rPr>
            </w:pPr>
          </w:p>
          <w:p w:rsidR="00FA6F2C" w:rsidRPr="00FA6F2C" w:rsidRDefault="00FA6F2C" w:rsidP="00FA6F2C">
            <w:pPr>
              <w:tabs>
                <w:tab w:val="left" w:pos="1140"/>
              </w:tabs>
              <w:ind w:leftChars="515" w:left="1236"/>
              <w:jc w:val="both"/>
              <w:rPr>
                <w:rFonts w:hAnsi="標楷體"/>
                <w:sz w:val="28"/>
                <w:szCs w:val="28"/>
              </w:rPr>
            </w:pPr>
            <w:r w:rsidRPr="00FA6F2C">
              <w:rPr>
                <w:rFonts w:hAnsi="標楷體" w:hint="eastAsia"/>
                <w:sz w:val="28"/>
                <w:szCs w:val="28"/>
              </w:rPr>
              <w:t xml:space="preserve">年    月    日 </w:t>
            </w:r>
          </w:p>
        </w:tc>
      </w:tr>
      <w:tr w:rsidR="00FA6F2C" w:rsidRPr="00FA6F2C" w:rsidTr="00705E92">
        <w:trPr>
          <w:trHeight w:val="851"/>
        </w:trPr>
        <w:tc>
          <w:tcPr>
            <w:tcW w:w="730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6F2C" w:rsidRPr="00FA6F2C" w:rsidRDefault="00FA6F2C" w:rsidP="00FA6F2C">
            <w:pPr>
              <w:tabs>
                <w:tab w:val="left" w:pos="1140"/>
              </w:tabs>
              <w:jc w:val="both"/>
              <w:rPr>
                <w:rFonts w:hAnsi="標楷體"/>
                <w:sz w:val="28"/>
                <w:szCs w:val="28"/>
              </w:rPr>
            </w:pPr>
            <w:proofErr w:type="gramStart"/>
            <w:r w:rsidRPr="00FA6F2C">
              <w:rPr>
                <w:rFonts w:hAnsi="標楷體" w:hint="eastAsia"/>
                <w:sz w:val="28"/>
                <w:szCs w:val="28"/>
              </w:rPr>
              <w:lastRenderedPageBreak/>
              <w:t>註</w:t>
            </w:r>
            <w:proofErr w:type="gramEnd"/>
            <w:r w:rsidRPr="00FA6F2C">
              <w:rPr>
                <w:rFonts w:hAnsi="標楷體" w:hint="eastAsia"/>
                <w:sz w:val="28"/>
                <w:szCs w:val="28"/>
              </w:rPr>
              <w:t>：茲同意該生於申評會</w:t>
            </w:r>
            <w:proofErr w:type="gramStart"/>
            <w:r w:rsidRPr="00FA6F2C">
              <w:rPr>
                <w:rFonts w:hAnsi="標楷體" w:hint="eastAsia"/>
                <w:sz w:val="28"/>
                <w:szCs w:val="28"/>
              </w:rPr>
              <w:t>決議前續在</w:t>
            </w:r>
            <w:proofErr w:type="gramEnd"/>
            <w:r w:rsidRPr="00FA6F2C">
              <w:rPr>
                <w:rFonts w:hAnsi="標楷體" w:hint="eastAsia"/>
                <w:sz w:val="28"/>
                <w:szCs w:val="28"/>
              </w:rPr>
              <w:t>本校肄業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6F2C" w:rsidRPr="00FA6F2C" w:rsidRDefault="00FA6F2C" w:rsidP="00FA6F2C">
            <w:pPr>
              <w:tabs>
                <w:tab w:val="left" w:pos="1140"/>
              </w:tabs>
              <w:jc w:val="center"/>
              <w:rPr>
                <w:rFonts w:hAnsi="標楷體"/>
                <w:sz w:val="28"/>
                <w:szCs w:val="28"/>
              </w:rPr>
            </w:pPr>
            <w:r w:rsidRPr="00FA6F2C">
              <w:rPr>
                <w:rFonts w:hAnsi="標楷體" w:hint="eastAsia"/>
                <w:sz w:val="28"/>
                <w:szCs w:val="28"/>
              </w:rPr>
              <w:t>教務處</w:t>
            </w:r>
          </w:p>
        </w:tc>
        <w:tc>
          <w:tcPr>
            <w:tcW w:w="25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6F2C" w:rsidRPr="00FA6F2C" w:rsidRDefault="00FA6F2C" w:rsidP="00FA6F2C">
            <w:pPr>
              <w:tabs>
                <w:tab w:val="left" w:pos="1140"/>
              </w:tabs>
              <w:jc w:val="both"/>
              <w:rPr>
                <w:rFonts w:hAnsi="標楷體"/>
                <w:sz w:val="28"/>
                <w:szCs w:val="28"/>
              </w:rPr>
            </w:pPr>
          </w:p>
        </w:tc>
      </w:tr>
      <w:tr w:rsidR="00FA6F2C" w:rsidRPr="00FA6F2C" w:rsidTr="00705E92">
        <w:trPr>
          <w:trHeight w:val="851"/>
        </w:trPr>
        <w:tc>
          <w:tcPr>
            <w:tcW w:w="118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6F2C" w:rsidRPr="00FA6F2C" w:rsidRDefault="00FA6F2C" w:rsidP="00FA6F2C">
            <w:pPr>
              <w:tabs>
                <w:tab w:val="left" w:pos="1140"/>
              </w:tabs>
              <w:jc w:val="center"/>
              <w:rPr>
                <w:rFonts w:hAnsi="標楷體"/>
                <w:sz w:val="28"/>
                <w:szCs w:val="28"/>
              </w:rPr>
            </w:pPr>
            <w:r w:rsidRPr="00FA6F2C">
              <w:rPr>
                <w:rFonts w:hAnsi="標楷體" w:hint="eastAsia"/>
                <w:sz w:val="28"/>
                <w:szCs w:val="28"/>
              </w:rPr>
              <w:t>輔導室</w:t>
            </w:r>
          </w:p>
        </w:tc>
        <w:tc>
          <w:tcPr>
            <w:tcW w:w="2528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6F2C" w:rsidRPr="00FA6F2C" w:rsidRDefault="00FA6F2C" w:rsidP="00FA6F2C">
            <w:pPr>
              <w:tabs>
                <w:tab w:val="left" w:pos="1140"/>
              </w:tabs>
              <w:jc w:val="both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6F2C" w:rsidRPr="00FA6F2C" w:rsidRDefault="00FA6F2C" w:rsidP="00FA6F2C">
            <w:pPr>
              <w:tabs>
                <w:tab w:val="left" w:pos="1140"/>
              </w:tabs>
              <w:rPr>
                <w:rFonts w:hAnsi="標楷體"/>
                <w:sz w:val="28"/>
                <w:szCs w:val="28"/>
              </w:rPr>
            </w:pPr>
            <w:r w:rsidRPr="00FA6F2C">
              <w:rPr>
                <w:rFonts w:hAnsi="標楷體" w:hint="eastAsia"/>
                <w:sz w:val="28"/>
                <w:szCs w:val="28"/>
              </w:rPr>
              <w:t>學</w:t>
            </w:r>
            <w:proofErr w:type="gramStart"/>
            <w:r w:rsidRPr="00FA6F2C">
              <w:rPr>
                <w:rFonts w:hAnsi="標楷體" w:hint="eastAsia"/>
                <w:sz w:val="28"/>
                <w:szCs w:val="28"/>
              </w:rPr>
              <w:t>務</w:t>
            </w:r>
            <w:proofErr w:type="gramEnd"/>
            <w:r w:rsidRPr="00FA6F2C">
              <w:rPr>
                <w:rFonts w:hAnsi="標楷體" w:hint="eastAsia"/>
                <w:sz w:val="28"/>
                <w:szCs w:val="28"/>
              </w:rPr>
              <w:t>處</w:t>
            </w: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6F2C" w:rsidRPr="00FA6F2C" w:rsidRDefault="00FA6F2C" w:rsidP="00FA6F2C">
            <w:pPr>
              <w:tabs>
                <w:tab w:val="left" w:pos="1140"/>
              </w:tabs>
              <w:jc w:val="both"/>
              <w:rPr>
                <w:rFonts w:hAnsi="標楷體"/>
                <w:sz w:val="28"/>
                <w:szCs w:val="28"/>
              </w:rPr>
            </w:pPr>
          </w:p>
        </w:tc>
        <w:tc>
          <w:tcPr>
            <w:tcW w:w="129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6F2C" w:rsidRPr="00FA6F2C" w:rsidRDefault="00FA6F2C" w:rsidP="00FA6F2C">
            <w:pPr>
              <w:tabs>
                <w:tab w:val="left" w:pos="1140"/>
              </w:tabs>
              <w:jc w:val="center"/>
              <w:rPr>
                <w:rFonts w:hAnsi="標楷體"/>
                <w:sz w:val="28"/>
                <w:szCs w:val="28"/>
              </w:rPr>
            </w:pPr>
            <w:r w:rsidRPr="00FA6F2C">
              <w:rPr>
                <w:rFonts w:hAnsi="標楷體" w:hint="eastAsia"/>
                <w:sz w:val="28"/>
                <w:szCs w:val="28"/>
              </w:rPr>
              <w:t>校　長</w:t>
            </w:r>
          </w:p>
        </w:tc>
        <w:tc>
          <w:tcPr>
            <w:tcW w:w="255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6F2C" w:rsidRPr="00FA6F2C" w:rsidRDefault="00FA6F2C" w:rsidP="00FA6F2C">
            <w:pPr>
              <w:tabs>
                <w:tab w:val="left" w:pos="1140"/>
              </w:tabs>
              <w:jc w:val="both"/>
              <w:rPr>
                <w:rFonts w:hAnsi="標楷體"/>
                <w:sz w:val="28"/>
                <w:szCs w:val="28"/>
              </w:rPr>
            </w:pPr>
          </w:p>
        </w:tc>
      </w:tr>
    </w:tbl>
    <w:p w:rsidR="00FA6F2C" w:rsidRPr="00FA6F2C" w:rsidRDefault="00FA6F2C" w:rsidP="00FA6F2C">
      <w:pPr>
        <w:tabs>
          <w:tab w:val="left" w:pos="1140"/>
        </w:tabs>
      </w:pPr>
    </w:p>
    <w:p w:rsidR="00FA6F2C" w:rsidRPr="00FA6F2C" w:rsidRDefault="00FA6F2C" w:rsidP="00FA6F2C">
      <w:pPr>
        <w:spacing w:line="500" w:lineRule="exact"/>
        <w:jc w:val="center"/>
        <w:rPr>
          <w:rFonts w:hAnsi="標楷體"/>
          <w:b/>
          <w:sz w:val="32"/>
          <w:szCs w:val="32"/>
          <w:lang w:eastAsia="zh-HK"/>
        </w:rPr>
      </w:pPr>
    </w:p>
    <w:p w:rsidR="00377F33" w:rsidRPr="00FA6F2C" w:rsidRDefault="00377F33" w:rsidP="00671CFF"/>
    <w:sectPr w:rsidR="00377F33" w:rsidRPr="00FA6F2C" w:rsidSect="00671C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7FA" w:rsidRDefault="009857FA" w:rsidP="00295CBE">
      <w:r>
        <w:separator/>
      </w:r>
    </w:p>
  </w:endnote>
  <w:endnote w:type="continuationSeparator" w:id="0">
    <w:p w:rsidR="009857FA" w:rsidRDefault="009857FA" w:rsidP="00295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7FA" w:rsidRDefault="009857FA" w:rsidP="00295CBE">
      <w:r>
        <w:separator/>
      </w:r>
    </w:p>
  </w:footnote>
  <w:footnote w:type="continuationSeparator" w:id="0">
    <w:p w:rsidR="009857FA" w:rsidRDefault="009857FA" w:rsidP="00295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3685"/>
    <w:multiLevelType w:val="hybridMultilevel"/>
    <w:tmpl w:val="4F6C3BD8"/>
    <w:lvl w:ilvl="0" w:tplc="D4CE58DC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>
    <w:nsid w:val="06052454"/>
    <w:multiLevelType w:val="hybridMultilevel"/>
    <w:tmpl w:val="BB6EFFBE"/>
    <w:lvl w:ilvl="0" w:tplc="8CC851D4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>
    <w:nsid w:val="15A16ED8"/>
    <w:multiLevelType w:val="hybridMultilevel"/>
    <w:tmpl w:val="8A927FD2"/>
    <w:lvl w:ilvl="0" w:tplc="26EC7A62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>
    <w:nsid w:val="2C835D61"/>
    <w:multiLevelType w:val="hybridMultilevel"/>
    <w:tmpl w:val="12906A70"/>
    <w:lvl w:ilvl="0" w:tplc="45206C10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4">
    <w:nsid w:val="3A9C2956"/>
    <w:multiLevelType w:val="hybridMultilevel"/>
    <w:tmpl w:val="016251EC"/>
    <w:lvl w:ilvl="0" w:tplc="30EE99C8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">
    <w:nsid w:val="70897BF8"/>
    <w:multiLevelType w:val="hybridMultilevel"/>
    <w:tmpl w:val="54BE94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26F5793"/>
    <w:multiLevelType w:val="hybridMultilevel"/>
    <w:tmpl w:val="ED06A864"/>
    <w:lvl w:ilvl="0" w:tplc="88B4E970">
      <w:start w:val="1"/>
      <w:numFmt w:val="taiwaneseCountingThousand"/>
      <w:lvlText w:val="(%1)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7">
    <w:nsid w:val="73F267E4"/>
    <w:multiLevelType w:val="hybridMultilevel"/>
    <w:tmpl w:val="2466E38A"/>
    <w:lvl w:ilvl="0" w:tplc="773EE9FC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CFF"/>
    <w:rsid w:val="00295CBE"/>
    <w:rsid w:val="00377F33"/>
    <w:rsid w:val="00671CFF"/>
    <w:rsid w:val="009857FA"/>
    <w:rsid w:val="00F7770A"/>
    <w:rsid w:val="00FA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CFF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5CB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295CBE"/>
    <w:rPr>
      <w:rFonts w:ascii="標楷體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95CB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95CBE"/>
    <w:rPr>
      <w:rFonts w:ascii="標楷體" w:eastAsia="標楷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CFF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5CB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295CBE"/>
    <w:rPr>
      <w:rFonts w:ascii="標楷體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95CB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95CBE"/>
    <w:rPr>
      <w:rFonts w:ascii="標楷體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files</dc:creator>
  <cp:lastModifiedBy>admin</cp:lastModifiedBy>
  <cp:revision>2</cp:revision>
  <dcterms:created xsi:type="dcterms:W3CDTF">2019-08-30T06:04:00Z</dcterms:created>
  <dcterms:modified xsi:type="dcterms:W3CDTF">2019-08-30T06:04:00Z</dcterms:modified>
</cp:coreProperties>
</file>