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0D" w:rsidRDefault="0065030D" w:rsidP="001C6D0C">
      <w:pPr>
        <w:widowControl/>
        <w:spacing w:line="300" w:lineRule="atLeast"/>
        <w:jc w:val="center"/>
        <w:rPr>
          <w:rFonts w:ascii="Verdana" w:hAnsi="Verdana" w:cs="新細明體" w:hint="eastAsia"/>
          <w:b/>
          <w:bCs/>
          <w:color w:val="000000"/>
          <w:kern w:val="0"/>
          <w:sz w:val="32"/>
          <w:szCs w:val="32"/>
        </w:rPr>
      </w:pPr>
      <w:r w:rsidRPr="0065030D">
        <w:rPr>
          <w:rFonts w:ascii="Verdana" w:hAnsi="Verdana" w:cs="新細明體" w:hint="eastAsia"/>
          <w:b/>
          <w:bCs/>
          <w:color w:val="000000"/>
          <w:kern w:val="0"/>
          <w:sz w:val="32"/>
          <w:szCs w:val="32"/>
        </w:rPr>
        <w:t>生涯發展教育文章分享</w:t>
      </w:r>
    </w:p>
    <w:p w:rsidR="008C70D1" w:rsidRDefault="008C70D1" w:rsidP="008C70D1">
      <w:pPr>
        <w:widowControl/>
        <w:spacing w:afterLines="50" w:after="180"/>
        <w:jc w:val="right"/>
        <w:rPr>
          <w:rFonts w:ascii="新細明體" w:hAnsi="新細明體" w:cs="新細明體" w:hint="eastAsia"/>
          <w:kern w:val="0"/>
          <w:sz w:val="20"/>
          <w:szCs w:val="20"/>
        </w:rPr>
      </w:pPr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輔導文</w:t>
      </w:r>
      <w:proofErr w:type="gramStart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粹</w:t>
      </w:r>
      <w:proofErr w:type="gramEnd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-生涯教育</w:t>
      </w:r>
    </w:p>
    <w:p w:rsidR="00DA11ED" w:rsidRPr="00DA11ED" w:rsidRDefault="0065030D" w:rsidP="00DA11ED">
      <w:pPr>
        <w:widowControl/>
        <w:spacing w:line="300" w:lineRule="atLeast"/>
        <w:rPr>
          <w:rFonts w:ascii="Verdana" w:hAnsi="Verdana" w:cs="新細明體"/>
          <w:b/>
          <w:bCs/>
          <w:color w:val="000000"/>
          <w:kern w:val="0"/>
        </w:rPr>
      </w:pPr>
      <w:r>
        <w:rPr>
          <w:rFonts w:ascii="Verdana" w:hAnsi="Verdana" w:cs="新細明體" w:hint="eastAsia"/>
          <w:b/>
          <w:bCs/>
          <w:color w:val="616161"/>
          <w:kern w:val="0"/>
        </w:rPr>
        <w:t xml:space="preserve">                      </w:t>
      </w:r>
      <w:r w:rsidR="00DA11ED" w:rsidRPr="00DA11ED">
        <w:rPr>
          <w:rFonts w:ascii="Verdana" w:hAnsi="Verdana" w:cs="新細明體" w:hint="eastAsia"/>
          <w:bCs/>
          <w:color w:val="616161"/>
          <w:kern w:val="0"/>
        </w:rPr>
        <w:t xml:space="preserve"> </w:t>
      </w:r>
      <w:r w:rsidR="00DA11ED" w:rsidRPr="00DA11ED">
        <w:rPr>
          <w:rFonts w:ascii="Verdana" w:hAnsi="Verdana" w:cs="新細明體"/>
          <w:b/>
          <w:bCs/>
          <w:color w:val="000000"/>
          <w:kern w:val="0"/>
        </w:rPr>
        <w:t>2011</w:t>
      </w:r>
      <w:r w:rsidR="00DA11ED" w:rsidRPr="00DA11ED">
        <w:rPr>
          <w:rFonts w:ascii="Verdana" w:hAnsi="Verdana" w:cs="新細明體" w:hint="eastAsia"/>
          <w:b/>
          <w:bCs/>
          <w:color w:val="000000"/>
          <w:kern w:val="0"/>
        </w:rPr>
        <w:t>富邦文教「生涯講座」校園巡迴講</w:t>
      </w:r>
      <w:r w:rsidR="00DA11ED" w:rsidRPr="00DA11ED">
        <w:rPr>
          <w:rFonts w:ascii="新細明體" w:hAnsi="新細明體" w:cs="新細明體" w:hint="eastAsia"/>
          <w:b/>
          <w:bCs/>
          <w:color w:val="000000"/>
          <w:kern w:val="0"/>
        </w:rPr>
        <w:t>座－</w:t>
      </w:r>
    </w:p>
    <w:p w:rsidR="00DA11ED" w:rsidRPr="008C70D1" w:rsidRDefault="00DA11ED" w:rsidP="008C70D1">
      <w:pPr>
        <w:widowControl/>
        <w:spacing w:line="300" w:lineRule="atLeast"/>
        <w:ind w:leftChars="-225" w:left="-540" w:firstLineChars="225" w:firstLine="540"/>
        <w:rPr>
          <w:rFonts w:ascii="標楷體" w:eastAsia="標楷體" w:hAnsi="標楷體" w:cs="新細明體"/>
          <w:bCs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           「石二鍋」區經理王益珊</w:t>
      </w:r>
      <w:r w:rsidRPr="008C70D1">
        <w:rPr>
          <w:rFonts w:ascii="標楷體" w:eastAsia="標楷體" w:hAnsi="標楷體" w:cs="新細明體" w:hint="eastAsia"/>
          <w:bCs/>
          <w:kern w:val="0"/>
        </w:rPr>
        <w:t>分享餐飲生</w:t>
      </w:r>
      <w:bookmarkStart w:id="0" w:name="_GoBack"/>
      <w:bookmarkEnd w:id="0"/>
      <w:r w:rsidRPr="008C70D1">
        <w:rPr>
          <w:rFonts w:ascii="標楷體" w:eastAsia="標楷體" w:hAnsi="標楷體" w:cs="新細明體" w:hint="eastAsia"/>
          <w:bCs/>
          <w:kern w:val="0"/>
        </w:rPr>
        <w:t>涯甘苦談，鼓勵青少年勇於做自己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bCs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 為幫助青少年提早探索自我，並發現自己的興趣，富邦文教基金會在</w:t>
      </w:r>
      <w:r w:rsidRPr="008C70D1">
        <w:rPr>
          <w:rFonts w:ascii="標楷體" w:eastAsia="標楷體" w:hAnsi="標楷體" w:cs="新細明體"/>
          <w:kern w:val="0"/>
        </w:rPr>
        <w:t>2011</w:t>
      </w:r>
      <w:r w:rsidRPr="008C70D1">
        <w:rPr>
          <w:rFonts w:ascii="標楷體" w:eastAsia="標楷體" w:hAnsi="標楷體" w:cs="新細明體" w:hint="eastAsia"/>
          <w:kern w:val="0"/>
        </w:rPr>
        <w:t>年特別邀請產業界人士，和青少年分享職</w:t>
      </w:r>
      <w:proofErr w:type="gramStart"/>
      <w:r w:rsidRPr="008C70D1">
        <w:rPr>
          <w:rFonts w:ascii="標楷體" w:eastAsia="標楷體" w:hAnsi="標楷體" w:cs="新細明體" w:hint="eastAsia"/>
          <w:kern w:val="0"/>
        </w:rPr>
        <w:t>涯</w:t>
      </w:r>
      <w:proofErr w:type="gramEnd"/>
      <w:r w:rsidRPr="008C70D1">
        <w:rPr>
          <w:rFonts w:ascii="標楷體" w:eastAsia="標楷體" w:hAnsi="標楷體" w:cs="新細明體" w:hint="eastAsia"/>
          <w:kern w:val="0"/>
        </w:rPr>
        <w:t>甘苦談。民以食為天，受到台灣當紅名廚「阿基師」鄭衍基、世界麵包冠軍師傅吳寶春的影響，近來餐飲業已經成為許多人心目中優先選擇的行業，許多人夢想成為廚師，究竟要經過什麼樣的職</w:t>
      </w:r>
      <w:proofErr w:type="gramStart"/>
      <w:r w:rsidRPr="008C70D1">
        <w:rPr>
          <w:rFonts w:ascii="標楷體" w:eastAsia="標楷體" w:hAnsi="標楷體" w:cs="新細明體" w:hint="eastAsia"/>
          <w:kern w:val="0"/>
        </w:rPr>
        <w:t>涯</w:t>
      </w:r>
      <w:proofErr w:type="gramEnd"/>
      <w:r w:rsidRPr="008C70D1">
        <w:rPr>
          <w:rFonts w:ascii="標楷體" w:eastAsia="標楷體" w:hAnsi="標楷體" w:cs="新細明體" w:hint="eastAsia"/>
          <w:kern w:val="0"/>
        </w:rPr>
        <w:t>歷程，才能成功出師呢？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富邦文教基金會特別邀請王品集團旗下「石二鍋」區經理王益珊，4月20日來到台中市清泉國中，分享從事餐飲業的甘苦談，學生也期待透過這場生涯探索講座，幫助自己提早了解未來適合的工作方向。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 w:hint="eastAsia"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 w:hint="eastAsia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王益珊提及，由於家中從事自助餐，身為做生意的孩子，也就和餐飲業產生關係；家中成員</w:t>
      </w:r>
      <w:proofErr w:type="gramStart"/>
      <w:r w:rsidRPr="008C70D1"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8C70D1">
        <w:rPr>
          <w:rFonts w:ascii="標楷體" w:eastAsia="標楷體" w:hAnsi="標楷體" w:cs="新細明體" w:hint="eastAsia"/>
          <w:kern w:val="0"/>
        </w:rPr>
        <w:t>共有七位，從幼稚園一路到上大學，都在幫忙家中做自助餐的生意。她述說自助餐的工作不外乎有打包高湯、打包便當、幫客人夾菜、送便當、洗碗</w:t>
      </w:r>
      <w:r w:rsidRPr="008C70D1">
        <w:rPr>
          <w:rFonts w:ascii="標楷體" w:eastAsia="標楷體" w:hAnsi="標楷體" w:cs="新細明體"/>
          <w:kern w:val="0"/>
        </w:rPr>
        <w:t>….</w:t>
      </w:r>
      <w:r w:rsidRPr="008C70D1">
        <w:rPr>
          <w:rFonts w:ascii="標楷體" w:eastAsia="標楷體" w:hAnsi="標楷體" w:cs="新細明體" w:hint="eastAsia"/>
          <w:kern w:val="0"/>
        </w:rPr>
        <w:t>等，因此從最基本的工作做起，養成她不怕辛苦的能耐。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王益珊鼓勵清泉國中的學生，要勇敢作夢，她曾經夢想要當醫生、律師、歌星，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>直到國中畢業，在填寫報名學校時，她決定了以餐飲業作為她的志願，直到如今，她也一直在餐飲領域服務。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 王益珊說，餐飲業是個快樂、歡喜的行業，她回想當初的決定是個開始，直到如今，堅持下去才是成功的關鍵。在人生的道路上，每位都是學習的對象，一旦選擇自己的路，就要勇敢的走下去。最後她也分享從事餐飲業的辛苦，像是一天至少工作</w:t>
      </w:r>
      <w:r w:rsidRPr="008C70D1">
        <w:rPr>
          <w:rFonts w:ascii="標楷體" w:eastAsia="標楷體" w:hAnsi="標楷體" w:cs="新細明體"/>
          <w:kern w:val="0"/>
        </w:rPr>
        <w:t>12</w:t>
      </w:r>
      <w:r w:rsidRPr="008C70D1">
        <w:rPr>
          <w:rFonts w:ascii="標楷體" w:eastAsia="標楷體" w:hAnsi="標楷體" w:cs="新細明體" w:hint="eastAsia"/>
          <w:kern w:val="0"/>
        </w:rPr>
        <w:t>個小時以上，要犧牲和家人、朋友相聚的時光，當客人</w:t>
      </w:r>
      <w:proofErr w:type="gramStart"/>
      <w:r w:rsidRPr="008C70D1">
        <w:rPr>
          <w:rFonts w:ascii="標楷體" w:eastAsia="標楷體" w:hAnsi="標楷體" w:cs="新細明體" w:hint="eastAsia"/>
          <w:kern w:val="0"/>
        </w:rPr>
        <w:t>客訴時</w:t>
      </w:r>
      <w:proofErr w:type="gramEnd"/>
      <w:r w:rsidRPr="008C70D1">
        <w:rPr>
          <w:rFonts w:ascii="標楷體" w:eastAsia="標楷體" w:hAnsi="標楷體" w:cs="新細明體" w:hint="eastAsia"/>
          <w:kern w:val="0"/>
        </w:rPr>
        <w:t>，站在客人面前，聽客人說不悅與指責，甚至過年吃年夜飯，她還在接公司或客戶電話，颱風天也要第一時間趕到現場。付出的一切就是因為她熱愛這份工作！</w:t>
      </w: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</w:p>
    <w:p w:rsidR="00DA11ED" w:rsidRPr="008C70D1" w:rsidRDefault="00DA11ED" w:rsidP="00DA11ED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 w:rsidRPr="008C70D1">
        <w:rPr>
          <w:rFonts w:ascii="標楷體" w:eastAsia="標楷體" w:hAnsi="標楷體" w:cs="新細明體" w:hint="eastAsia"/>
          <w:kern w:val="0"/>
        </w:rPr>
        <w:t xml:space="preserve"> 王益珊以一句話鼓勵清泉國中學生：「當你知足了，一切就滿足了！」因此不要怕犯錯，但要有</w:t>
      </w:r>
      <w:proofErr w:type="gramStart"/>
      <w:r w:rsidRPr="008C70D1">
        <w:rPr>
          <w:rFonts w:ascii="標楷體" w:eastAsia="標楷體" w:hAnsi="標楷體" w:cs="新細明體" w:hint="eastAsia"/>
          <w:kern w:val="0"/>
        </w:rPr>
        <w:t>不</w:t>
      </w:r>
      <w:proofErr w:type="gramEnd"/>
      <w:r w:rsidRPr="008C70D1">
        <w:rPr>
          <w:rFonts w:ascii="標楷體" w:eastAsia="標楷體" w:hAnsi="標楷體" w:cs="新細明體" w:hint="eastAsia"/>
          <w:kern w:val="0"/>
        </w:rPr>
        <w:t>二過的精神，要怎樣收穫，就要怎樣栽，即便遇到挫折，也是一種學習與收穫。</w:t>
      </w:r>
    </w:p>
    <w:p w:rsidR="00DA11ED" w:rsidRDefault="00DA11ED" w:rsidP="00DA11ED">
      <w:pPr>
        <w:widowControl/>
        <w:spacing w:line="300" w:lineRule="atLeast"/>
        <w:rPr>
          <w:rFonts w:ascii="新細明體" w:hAnsi="新細明體" w:cs="新細明體" w:hint="eastAsia"/>
          <w:color w:val="616161"/>
          <w:kern w:val="0"/>
        </w:rPr>
      </w:pPr>
    </w:p>
    <w:sectPr w:rsidR="00DA11ED" w:rsidSect="008C70D1"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1ED"/>
    <w:rsid w:val="00114FAA"/>
    <w:rsid w:val="001C6D0C"/>
    <w:rsid w:val="00356369"/>
    <w:rsid w:val="0065030D"/>
    <w:rsid w:val="008C70D1"/>
    <w:rsid w:val="008D2D3C"/>
    <w:rsid w:val="00DA11ED"/>
    <w:rsid w:val="00F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11E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CMT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生涯發展教育文章分享</dc:title>
  <dc:creator>USER</dc:creator>
  <cp:lastModifiedBy>admin</cp:lastModifiedBy>
  <cp:revision>2</cp:revision>
  <cp:lastPrinted>2019-09-09T07:34:00Z</cp:lastPrinted>
  <dcterms:created xsi:type="dcterms:W3CDTF">2019-09-09T07:34:00Z</dcterms:created>
  <dcterms:modified xsi:type="dcterms:W3CDTF">2019-09-09T07:34:00Z</dcterms:modified>
</cp:coreProperties>
</file>