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6A" w:rsidRPr="00011F6A" w:rsidRDefault="00011F6A" w:rsidP="00011F6A">
      <w:pPr>
        <w:widowControl/>
        <w:jc w:val="center"/>
        <w:outlineLvl w:val="0"/>
        <w:rPr>
          <w:rFonts w:ascii="華康POP1體W5" w:eastAsia="華康POP1體W5" w:hAnsi="Arial" w:cs="Arial" w:hint="eastAsia"/>
          <w:b/>
          <w:bCs/>
          <w:color w:val="373737"/>
          <w:kern w:val="36"/>
          <w:sz w:val="44"/>
          <w:szCs w:val="44"/>
        </w:rPr>
      </w:pPr>
      <w:r w:rsidRPr="00011F6A">
        <w:rPr>
          <w:rFonts w:ascii="華康POP1體W5" w:eastAsia="華康POP1體W5" w:hAnsi="Arial" w:cs="Arial" w:hint="eastAsia"/>
          <w:b/>
          <w:bCs/>
          <w:color w:val="373737"/>
          <w:kern w:val="36"/>
          <w:sz w:val="44"/>
          <w:szCs w:val="44"/>
        </w:rPr>
        <w:t>男孩女孩</w:t>
      </w:r>
      <w:proofErr w:type="gramStart"/>
      <w:r w:rsidRPr="00011F6A">
        <w:rPr>
          <w:rFonts w:ascii="華康POP1體W5" w:eastAsia="華康POP1體W5" w:hAnsi="Arial" w:cs="Arial" w:hint="eastAsia"/>
          <w:b/>
          <w:bCs/>
          <w:color w:val="373737"/>
          <w:kern w:val="36"/>
          <w:sz w:val="44"/>
          <w:szCs w:val="44"/>
        </w:rPr>
        <w:t>不</w:t>
      </w:r>
      <w:proofErr w:type="gramEnd"/>
      <w:r w:rsidRPr="00011F6A">
        <w:rPr>
          <w:rFonts w:ascii="華康POP1體W5" w:eastAsia="華康POP1體W5" w:hAnsi="Arial" w:cs="Arial" w:hint="eastAsia"/>
          <w:b/>
          <w:bCs/>
          <w:color w:val="373737"/>
          <w:kern w:val="36"/>
          <w:sz w:val="44"/>
          <w:szCs w:val="44"/>
        </w:rPr>
        <w:t>設限！</w:t>
      </w:r>
    </w:p>
    <w:p w:rsidR="00011F6A" w:rsidRDefault="00011F6A" w:rsidP="00011F6A">
      <w:pPr>
        <w:jc w:val="right"/>
      </w:pPr>
      <w:r w:rsidRPr="001B0BDD">
        <w:rPr>
          <w:rFonts w:hint="eastAsia"/>
        </w:rPr>
        <w:t>輔導</w:t>
      </w:r>
      <w:r w:rsidRPr="001B0BDD">
        <w:rPr>
          <w:rFonts w:hint="eastAsia"/>
          <w:lang w:eastAsia="zh-HK"/>
        </w:rPr>
        <w:t>文</w:t>
      </w:r>
      <w:proofErr w:type="gramStart"/>
      <w:r w:rsidRPr="001B0BDD">
        <w:rPr>
          <w:rFonts w:hint="eastAsia"/>
          <w:lang w:eastAsia="zh-HK"/>
        </w:rPr>
        <w:t>粹</w:t>
      </w:r>
      <w:r w:rsidRPr="001B0BDD">
        <w:t>–</w:t>
      </w:r>
      <w:proofErr w:type="gramEnd"/>
      <w:r>
        <w:rPr>
          <w:rFonts w:hint="eastAsia"/>
          <w:lang w:eastAsia="zh-HK"/>
        </w:rPr>
        <w:t>性平</w:t>
      </w:r>
      <w:r w:rsidRPr="001B0BDD">
        <w:rPr>
          <w:rFonts w:hint="eastAsia"/>
          <w:lang w:eastAsia="zh-HK"/>
        </w:rPr>
        <w:t>教育</w:t>
      </w:r>
    </w:p>
    <w:p w:rsidR="00C54E15" w:rsidRPr="00011F6A" w:rsidRDefault="00011F6A" w:rsidP="00011F6A">
      <w:pPr>
        <w:spacing w:beforeLines="50" w:before="180"/>
        <w:ind w:firstLineChars="200" w:firstLine="492"/>
        <w:rPr>
          <w:rFonts w:ascii="標楷體" w:eastAsia="標楷體" w:hAnsi="標楷體" w:cs="Arial" w:hint="eastAsia"/>
          <w:spacing w:val="3"/>
          <w:szCs w:val="24"/>
        </w:rPr>
      </w:pPr>
      <w:r w:rsidRPr="00011F6A">
        <w:rPr>
          <w:rFonts w:ascii="標楷體" w:eastAsia="標楷體" w:hAnsi="標楷體" w:cs="Arial"/>
          <w:spacing w:val="3"/>
          <w:szCs w:val="24"/>
        </w:rPr>
        <w:t>許多藝人自從當了父母之後，累積了不少自己的育兒心得，也喜愛將這些育兒經驗與更多父母交流、分享；主持女王曲艾玲及</w:t>
      </w:r>
      <w:proofErr w:type="gramStart"/>
      <w:r w:rsidRPr="00011F6A">
        <w:rPr>
          <w:rFonts w:ascii="標楷體" w:eastAsia="標楷體" w:hAnsi="標楷體" w:cs="Arial"/>
          <w:spacing w:val="3"/>
          <w:szCs w:val="24"/>
        </w:rPr>
        <w:t>鋼鐵帥爸高山峰</w:t>
      </w:r>
      <w:proofErr w:type="gramEnd"/>
      <w:r w:rsidRPr="00011F6A">
        <w:rPr>
          <w:rFonts w:ascii="標楷體" w:eastAsia="標楷體" w:hAnsi="標楷體" w:cs="Arial"/>
          <w:spacing w:val="3"/>
          <w:szCs w:val="24"/>
        </w:rPr>
        <w:t>，都剛好有一雙兒女，他們都認為，養育孩子時，千萬不要因為孩子的性別而有所設限，高山峰形容自己的女兒是「熱愛粉紅色的陸戰隊員」，曲艾玲則同意讓兒子上芭蕾舞課。</w:t>
      </w:r>
    </w:p>
    <w:p w:rsidR="00011F6A" w:rsidRPr="00011F6A" w:rsidRDefault="00011F6A" w:rsidP="00011F6A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011F6A">
        <w:rPr>
          <w:rFonts w:ascii="標楷體" w:eastAsia="標楷體" w:hAnsi="標楷體" w:cs="Arial"/>
          <w:spacing w:val="3"/>
        </w:rPr>
        <w:t>曲艾玲及高山峰共同出席「</w:t>
      </w:r>
      <w:proofErr w:type="spellStart"/>
      <w:r w:rsidRPr="00011F6A">
        <w:rPr>
          <w:rFonts w:ascii="標楷體" w:eastAsia="標楷體" w:hAnsi="標楷體" w:cs="Arial"/>
          <w:spacing w:val="3"/>
        </w:rPr>
        <w:t>VClass</w:t>
      </w:r>
      <w:proofErr w:type="spellEnd"/>
      <w:r w:rsidRPr="00011F6A">
        <w:rPr>
          <w:rFonts w:ascii="標楷體" w:eastAsia="標楷體" w:hAnsi="標楷體" w:cs="Arial"/>
          <w:spacing w:val="3"/>
        </w:rPr>
        <w:t xml:space="preserve"> 明星開課啦！」中的親子同樂會，除了與現場親子共同享受手作樂趣，也</w:t>
      </w:r>
      <w:proofErr w:type="gramStart"/>
      <w:r w:rsidRPr="00011F6A">
        <w:rPr>
          <w:rFonts w:ascii="標楷體" w:eastAsia="標楷體" w:hAnsi="標楷體" w:cs="Arial"/>
          <w:spacing w:val="3"/>
        </w:rPr>
        <w:t>大聊育兒</w:t>
      </w:r>
      <w:proofErr w:type="gramEnd"/>
      <w:r w:rsidRPr="00011F6A">
        <w:rPr>
          <w:rFonts w:ascii="標楷體" w:eastAsia="標楷體" w:hAnsi="標楷體" w:cs="Arial"/>
          <w:spacing w:val="3"/>
        </w:rPr>
        <w:t>經。曲艾玲及高山峰平時工作都相當忙碌，但都堅持要花時間陪伴孩子，剛好都各有一雙兒女的他們，對於親子活動的安排，並不會因為孩子的性別而有預設立場。</w:t>
      </w:r>
    </w:p>
    <w:p w:rsidR="00011F6A" w:rsidRPr="00011F6A" w:rsidRDefault="00011F6A" w:rsidP="00011F6A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011F6A">
        <w:rPr>
          <w:rFonts w:ascii="標楷體" w:eastAsia="標楷體" w:hAnsi="標楷體" w:cs="Arial"/>
          <w:spacing w:val="3"/>
        </w:rPr>
        <w:t>熱愛運動的高山峰，認為無論性別，運動都是最好的選擇，不但強健體魄，「孩子晚上也能好好睡覺，不會吵我們夫妻。」因此高山峰自詡「魔鬼班長」，帶著兩個孩子盡情運動；而今年暑假讓兒子女兒學游泳，還有意想不到的收穫：「過去我兒子是臉</w:t>
      </w:r>
      <w:proofErr w:type="gramStart"/>
      <w:r w:rsidRPr="00011F6A">
        <w:rPr>
          <w:rFonts w:ascii="標楷體" w:eastAsia="標楷體" w:hAnsi="標楷體" w:cs="Arial"/>
          <w:spacing w:val="3"/>
        </w:rPr>
        <w:t>一</w:t>
      </w:r>
      <w:proofErr w:type="gramEnd"/>
      <w:r w:rsidRPr="00011F6A">
        <w:rPr>
          <w:rFonts w:ascii="標楷體" w:eastAsia="標楷體" w:hAnsi="標楷體" w:cs="Arial"/>
          <w:spacing w:val="3"/>
        </w:rPr>
        <w:t>碰到水</w:t>
      </w:r>
      <w:proofErr w:type="gramStart"/>
      <w:r w:rsidRPr="00011F6A">
        <w:rPr>
          <w:rFonts w:ascii="標楷體" w:eastAsia="標楷體" w:hAnsi="標楷體" w:cs="Arial"/>
          <w:spacing w:val="3"/>
        </w:rPr>
        <w:t>就會哇哇</w:t>
      </w:r>
      <w:proofErr w:type="gramEnd"/>
      <w:r w:rsidRPr="00011F6A">
        <w:rPr>
          <w:rFonts w:ascii="標楷體" w:eastAsia="標楷體" w:hAnsi="標楷體" w:cs="Arial"/>
          <w:spacing w:val="3"/>
        </w:rPr>
        <w:t>叫，現在我直接拿著蓮蓬頭從他頭上淋下去，他也能無動於衷，覺得自己好像是超人，變得</w:t>
      </w:r>
      <w:proofErr w:type="gramStart"/>
      <w:r w:rsidRPr="00011F6A">
        <w:rPr>
          <w:rFonts w:ascii="標楷體" w:eastAsia="標楷體" w:hAnsi="標楷體" w:cs="Arial"/>
          <w:spacing w:val="3"/>
        </w:rPr>
        <w:t>不怕水了</w:t>
      </w:r>
      <w:proofErr w:type="gramEnd"/>
      <w:r w:rsidRPr="00011F6A">
        <w:rPr>
          <w:rFonts w:ascii="標楷體" w:eastAsia="標楷體" w:hAnsi="標楷體" w:cs="Arial"/>
          <w:spacing w:val="3"/>
        </w:rPr>
        <w:t>。所以我覺得孩子也能從運動中學習到許多。」高山峰帶著兩歲多的女兒出門，因為女兒</w:t>
      </w:r>
      <w:proofErr w:type="gramStart"/>
      <w:r w:rsidRPr="00011F6A">
        <w:rPr>
          <w:rFonts w:ascii="標楷體" w:eastAsia="標楷體" w:hAnsi="標楷體" w:cs="Arial"/>
          <w:spacing w:val="3"/>
        </w:rPr>
        <w:t>曬</w:t>
      </w:r>
      <w:proofErr w:type="gramEnd"/>
      <w:r w:rsidRPr="00011F6A">
        <w:rPr>
          <w:rFonts w:ascii="標楷體" w:eastAsia="標楷體" w:hAnsi="標楷體" w:cs="Arial"/>
          <w:spacing w:val="3"/>
        </w:rPr>
        <w:t>得太黑、性格也較男孩子氣，但高山峰不認為需要改變女兒，因此當不知情的旁人誤會：「為什麼你要讓兒子穿粉紅色？」高山峰卻不以為意，更說女兒就像是個「熱愛粉紅色的陸戰隊員」。</w:t>
      </w:r>
    </w:p>
    <w:p w:rsidR="00011F6A" w:rsidRPr="00011F6A" w:rsidRDefault="00011F6A" w:rsidP="00011F6A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011F6A">
        <w:rPr>
          <w:rFonts w:ascii="標楷體" w:eastAsia="標楷體" w:hAnsi="標楷體" w:cs="Arial"/>
          <w:spacing w:val="3"/>
        </w:rPr>
        <w:t>曲艾玲也認為，兒童其實都是相當中性的，都一樣喜歡捏黏土、喜歡玩廚房家家酒、喜歡畫畫…</w:t>
      </w:r>
      <w:proofErr w:type="gramStart"/>
      <w:r w:rsidRPr="00011F6A">
        <w:rPr>
          <w:rFonts w:ascii="標楷體" w:eastAsia="標楷體" w:hAnsi="標楷體" w:cs="Arial"/>
          <w:spacing w:val="3"/>
        </w:rPr>
        <w:t>…</w:t>
      </w:r>
      <w:proofErr w:type="gramEnd"/>
      <w:r w:rsidRPr="00011F6A">
        <w:rPr>
          <w:rFonts w:ascii="標楷體" w:eastAsia="標楷體" w:hAnsi="標楷體" w:cs="Arial"/>
          <w:spacing w:val="3"/>
        </w:rPr>
        <w:t>，不會因為性別有所差異，反倒是會因為不同的性格而有不同選擇；曲艾玲舉例分享，</w:t>
      </w:r>
      <w:proofErr w:type="gramStart"/>
      <w:r w:rsidRPr="00011F6A">
        <w:rPr>
          <w:rFonts w:ascii="標楷體" w:eastAsia="標楷體" w:hAnsi="標楷體" w:cs="Arial"/>
          <w:spacing w:val="3"/>
        </w:rPr>
        <w:t>兒子學踢足球</w:t>
      </w:r>
      <w:proofErr w:type="gramEnd"/>
      <w:r w:rsidRPr="00011F6A">
        <w:rPr>
          <w:rFonts w:ascii="標楷體" w:eastAsia="標楷體" w:hAnsi="標楷體" w:cs="Arial"/>
          <w:spacing w:val="3"/>
        </w:rPr>
        <w:t>，但女兒不喜歡，選擇了芭蕾舞，結果哥哥</w:t>
      </w:r>
      <w:proofErr w:type="gramStart"/>
      <w:r w:rsidRPr="00011F6A">
        <w:rPr>
          <w:rFonts w:ascii="標楷體" w:eastAsia="標楷體" w:hAnsi="標楷體" w:cs="Arial"/>
          <w:spacing w:val="3"/>
        </w:rPr>
        <w:t>便說也想要</w:t>
      </w:r>
      <w:proofErr w:type="gramEnd"/>
      <w:r w:rsidRPr="00011F6A">
        <w:rPr>
          <w:rFonts w:ascii="標楷體" w:eastAsia="標楷體" w:hAnsi="標楷體" w:cs="Arial"/>
          <w:spacing w:val="3"/>
        </w:rPr>
        <w:t>上芭蕾舞課，去上課時整班的女生對著兒子說：沒有男生在學芭蕾啦！「我兒子當時非常自信的指著牆上的照片說：『你看那個芭蕾舞者，就是男生扶著女生，哪有說男生就不能跳芭蕾？』」曲艾玲認為，只要兒子喜歡一項活動，並不會因為他的性別而有限制，一定會支持。除此之外，在曲艾玲家，沒有「大的一定要讓小的」，而是學習「彼此尊重」。</w:t>
      </w:r>
    </w:p>
    <w:p w:rsidR="00011F6A" w:rsidRPr="00011F6A" w:rsidRDefault="00011F6A" w:rsidP="00011F6A">
      <w:pPr>
        <w:pStyle w:val="Web"/>
        <w:spacing w:before="0" w:beforeAutospacing="0" w:after="0" w:afterAutospacing="0"/>
        <w:ind w:firstLineChars="200" w:firstLine="492"/>
        <w:rPr>
          <w:rFonts w:ascii="標楷體" w:eastAsia="標楷體" w:hAnsi="標楷體" w:cs="Arial"/>
          <w:spacing w:val="3"/>
        </w:rPr>
      </w:pPr>
      <w:r w:rsidRPr="00011F6A">
        <w:rPr>
          <w:rFonts w:ascii="標楷體" w:eastAsia="標楷體" w:hAnsi="標楷體" w:cs="Arial"/>
          <w:spacing w:val="3"/>
        </w:rPr>
        <w:t>明星成為父母，總讓一般社會大眾有許多好奇或想像，高山峰說：「我也是每天要與孩子『</w:t>
      </w:r>
      <w:proofErr w:type="gramStart"/>
      <w:r w:rsidRPr="00011F6A">
        <w:rPr>
          <w:rFonts w:ascii="標楷體" w:eastAsia="標楷體" w:hAnsi="標楷體" w:cs="Arial"/>
          <w:spacing w:val="3"/>
        </w:rPr>
        <w:t>鬥智鬥勇</w:t>
      </w:r>
      <w:proofErr w:type="gramEnd"/>
      <w:r w:rsidRPr="00011F6A">
        <w:rPr>
          <w:rFonts w:ascii="標楷體" w:eastAsia="標楷體" w:hAnsi="標楷體" w:cs="Arial"/>
          <w:spacing w:val="3"/>
        </w:rPr>
        <w:t>』。」曲艾玲則說：「教育孩子絕對不能用同一方法，但教育的過程也是我們向孩子學習。」</w:t>
      </w:r>
    </w:p>
    <w:p w:rsidR="00011F6A" w:rsidRPr="00011F6A" w:rsidRDefault="00011F6A" w:rsidP="00011F6A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B9CDE" wp14:editId="337DD009">
            <wp:simplePos x="0" y="0"/>
            <wp:positionH relativeFrom="column">
              <wp:posOffset>533400</wp:posOffset>
            </wp:positionH>
            <wp:positionV relativeFrom="paragraph">
              <wp:posOffset>238125</wp:posOffset>
            </wp:positionV>
            <wp:extent cx="2314575" cy="1303020"/>
            <wp:effectExtent l="0" t="0" r="9525" b="0"/>
            <wp:wrapTight wrapText="bothSides">
              <wp:wrapPolygon edited="0">
                <wp:start x="0" y="0"/>
                <wp:lineTo x="0" y="21158"/>
                <wp:lineTo x="21511" y="21158"/>
                <wp:lineTo x="21511" y="0"/>
                <wp:lineTo x="0" y="0"/>
              </wp:wrapPolygon>
            </wp:wrapTight>
            <wp:docPr id="1" name="圖片 1" descr="男孩女孩不設限！曲艾玲讓兒子學芭蕾 高山峰稱女兒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男孩女孩不設限！曲艾玲讓兒子學芭蕾 高山峰稱女兒是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464"/>
          <w:spacing w:val="3"/>
          <w:sz w:val="20"/>
          <w:szCs w:val="20"/>
        </w:rPr>
        <w:t>By</w:t>
      </w:r>
      <w:r>
        <w:rPr>
          <w:rFonts w:ascii="Arial" w:hAnsi="Arial" w:cs="Arial" w:hint="eastAsia"/>
          <w:color w:val="656464"/>
          <w:spacing w:val="3"/>
          <w:sz w:val="20"/>
          <w:szCs w:val="20"/>
          <w:lang w:eastAsia="zh-HK"/>
        </w:rPr>
        <w:t>/</w:t>
      </w:r>
      <w:r>
        <w:rPr>
          <w:rFonts w:ascii="Arial" w:hAnsi="Arial" w:cs="Arial" w:hint="eastAsia"/>
          <w:color w:val="656464"/>
          <w:spacing w:val="3"/>
          <w:sz w:val="20"/>
          <w:szCs w:val="20"/>
          <w:lang w:eastAsia="zh-HK"/>
        </w:rPr>
        <w:t>子天</w:t>
      </w:r>
      <w:bookmarkStart w:id="0" w:name="_GoBack"/>
      <w:bookmarkEnd w:id="0"/>
      <w:r>
        <w:rPr>
          <w:rFonts w:ascii="Arial" w:hAnsi="Arial" w:cs="Arial" w:hint="eastAsia"/>
          <w:color w:val="656464"/>
          <w:spacing w:val="3"/>
          <w:sz w:val="20"/>
          <w:szCs w:val="20"/>
          <w:lang w:eastAsia="zh-HK"/>
        </w:rPr>
        <w:t>下</w:t>
      </w:r>
      <w:r>
        <w:rPr>
          <w:rFonts w:ascii="Arial" w:hAnsi="Arial" w:cs="Arial" w:hint="eastAsia"/>
          <w:color w:val="656464"/>
          <w:spacing w:val="3"/>
          <w:sz w:val="20"/>
          <w:szCs w:val="20"/>
          <w:lang w:eastAsia="zh-HK"/>
        </w:rPr>
        <w:t>/</w:t>
      </w:r>
      <w:r>
        <w:rPr>
          <w:rFonts w:ascii="Arial" w:hAnsi="Arial" w:cs="Arial"/>
          <w:color w:val="656464"/>
          <w:spacing w:val="3"/>
          <w:sz w:val="20"/>
          <w:szCs w:val="20"/>
        </w:rPr>
        <w:t>張詩華</w:t>
      </w:r>
    </w:p>
    <w:sectPr w:rsidR="00011F6A" w:rsidRPr="00011F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6A"/>
    <w:rsid w:val="00011F6A"/>
    <w:rsid w:val="00C5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F6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F6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11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1F6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1F6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1F6A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011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1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1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2022-02-17T00:53:00Z</dcterms:created>
  <dcterms:modified xsi:type="dcterms:W3CDTF">2022-02-17T00:58:00Z</dcterms:modified>
</cp:coreProperties>
</file>