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49" w:rsidRDefault="00A70E29">
      <w:pPr>
        <w:pStyle w:val="Textbody"/>
        <w:jc w:val="center"/>
      </w:pPr>
      <w:r>
        <w:rPr>
          <w:rFonts w:ascii="標楷體" w:eastAsia="標楷體" w:hAnsi="標楷體"/>
          <w:b/>
          <w:bCs/>
          <w:sz w:val="32"/>
          <w:szCs w:val="28"/>
        </w:rPr>
        <w:t>衛生福利部第九屆紫絲帶獎</w:t>
      </w:r>
      <w:bookmarkStart w:id="0" w:name="_GoBack"/>
      <w:r>
        <w:rPr>
          <w:rFonts w:ascii="標楷體" w:eastAsia="標楷體" w:hAnsi="標楷體"/>
          <w:b/>
          <w:bCs/>
          <w:sz w:val="32"/>
          <w:szCs w:val="28"/>
        </w:rPr>
        <w:t>徵選辦法</w:t>
      </w:r>
      <w:bookmarkEnd w:id="0"/>
    </w:p>
    <w:p w:rsidR="00B21249" w:rsidRDefault="00B21249">
      <w:pPr>
        <w:pStyle w:val="Textbody"/>
        <w:jc w:val="center"/>
        <w:rPr>
          <w:rFonts w:ascii="標楷體" w:eastAsia="標楷體" w:hAnsi="標楷體" w:cs="新細明體"/>
          <w:sz w:val="32"/>
          <w:szCs w:val="28"/>
        </w:rPr>
      </w:pPr>
    </w:p>
    <w:p w:rsidR="00B21249" w:rsidRDefault="00A70E29">
      <w:pPr>
        <w:pStyle w:val="a8"/>
        <w:numPr>
          <w:ilvl w:val="0"/>
          <w:numId w:val="1"/>
        </w:numPr>
        <w:spacing w:line="360" w:lineRule="auto"/>
        <w:rPr>
          <w:rFonts w:ascii="標楷體" w:eastAsia="標楷體" w:hAnsi="標楷體" w:cs="新細明體"/>
          <w:sz w:val="28"/>
          <w:szCs w:val="28"/>
        </w:rPr>
      </w:pPr>
      <w:r>
        <w:rPr>
          <w:rFonts w:ascii="標楷體" w:eastAsia="標楷體" w:hAnsi="標楷體" w:cs="新細明體"/>
          <w:sz w:val="28"/>
          <w:szCs w:val="28"/>
        </w:rPr>
        <w:t>目的</w:t>
      </w:r>
    </w:p>
    <w:p w:rsidR="00B21249" w:rsidRDefault="00A70E29">
      <w:pPr>
        <w:pStyle w:val="Textbody"/>
        <w:spacing w:before="240" w:after="240" w:line="360" w:lineRule="auto"/>
        <w:ind w:left="566" w:firstLine="566"/>
        <w:jc w:val="both"/>
      </w:pPr>
      <w:r>
        <w:rPr>
          <w:rFonts w:ascii="標楷體" w:eastAsia="標楷體" w:hAnsi="標楷體" w:cs="新細明體"/>
          <w:sz w:val="28"/>
          <w:szCs w:val="28"/>
        </w:rPr>
        <w:t>網絡合作是保護服務工作的核心與關鍵，對於遭受家庭暴力、性侵害、性騷擾、兒少虐待、老人及身心障礙者虐待等各類暴力的被害人，除了暴力當下的救援與人身安全維護外，如何協助被害人及其家庭在每一個邁向復原的階段都能依其需求得到妥適之保護服務，同時提供相對人輔導處遇，讓個案及其家庭回復安全、平衡與穩定，端賴社政、衛生醫療、警政、教育、司法、勞政、民政等跨體系網絡的通力合作；因著這些跨網絡保護服務工作者的伸手、堅持與投入，每個身陷暴力深淵的被害人、相對人及其家庭因而有了改變、自立與復原的機會與盼望。</w:t>
      </w:r>
    </w:p>
    <w:p w:rsidR="00B21249" w:rsidRDefault="00A70E29">
      <w:pPr>
        <w:pStyle w:val="Textbody"/>
        <w:spacing w:before="240" w:after="240" w:line="360" w:lineRule="auto"/>
        <w:ind w:left="566" w:firstLine="566"/>
        <w:jc w:val="both"/>
      </w:pPr>
      <w:r>
        <w:rPr>
          <w:rFonts w:ascii="標楷體" w:eastAsia="標楷體" w:hAnsi="標楷體" w:cs="新細明體"/>
          <w:sz w:val="28"/>
          <w:szCs w:val="28"/>
        </w:rPr>
        <w:t>為表彰國內推動家庭暴</w:t>
      </w:r>
      <w:r>
        <w:rPr>
          <w:rFonts w:ascii="標楷體" w:eastAsia="標楷體" w:hAnsi="標楷體" w:cs="新細明體"/>
          <w:sz w:val="28"/>
          <w:szCs w:val="28"/>
        </w:rPr>
        <w:t>力防治、性侵害防治、性騷擾防治、兒少保護（含兒少性剝削防制）、老人保護、身心障礙者保護等六大類保護服務工作有功人員，本部自</w:t>
      </w:r>
      <w:r>
        <w:rPr>
          <w:rFonts w:ascii="標楷體" w:eastAsia="標楷體" w:hAnsi="標楷體" w:cs="新細明體"/>
          <w:sz w:val="28"/>
          <w:szCs w:val="28"/>
        </w:rPr>
        <w:t>103</w:t>
      </w:r>
      <w:r>
        <w:rPr>
          <w:rFonts w:ascii="標楷體" w:eastAsia="標楷體" w:hAnsi="標楷體" w:cs="新細明體"/>
          <w:sz w:val="28"/>
          <w:szCs w:val="28"/>
        </w:rPr>
        <w:t>年起，每年度參照國際紫絲帶運動象徵「反暴力」的精神，以「紫絲帶獎」做為我國保護服務工作最高榮譽之表徵，希望透過表揚傑出網絡有功人員，及分享其工作歷程與經驗等，表達支持與鼓勵，以維各網絡保護服務工作者之服務熱忱與量能，並增進社會大眾對六大類保護議題及各網絡保護服務工作之</w:t>
      </w:r>
      <w:r>
        <w:rPr>
          <w:rFonts w:ascii="標楷體" w:eastAsia="標楷體" w:hAnsi="標楷體"/>
          <w:bCs/>
          <w:sz w:val="28"/>
          <w:szCs w:val="32"/>
        </w:rPr>
        <w:t>認識、關注及參與</w:t>
      </w:r>
      <w:r>
        <w:rPr>
          <w:rFonts w:ascii="標楷體" w:eastAsia="標楷體" w:hAnsi="標楷體" w:cs="新細明體"/>
          <w:sz w:val="28"/>
          <w:szCs w:val="28"/>
        </w:rPr>
        <w:t>。</w:t>
      </w:r>
    </w:p>
    <w:p w:rsidR="00B21249" w:rsidRDefault="00A70E29">
      <w:pPr>
        <w:pStyle w:val="Textbody"/>
        <w:spacing w:line="360" w:lineRule="auto"/>
        <w:rPr>
          <w:rFonts w:ascii="標楷體" w:eastAsia="標楷體" w:hAnsi="標楷體" w:cs="新細明體"/>
          <w:sz w:val="28"/>
          <w:szCs w:val="28"/>
        </w:rPr>
      </w:pPr>
      <w:r>
        <w:rPr>
          <w:rFonts w:ascii="標楷體" w:eastAsia="標楷體" w:hAnsi="標楷體" w:cs="新細明體"/>
          <w:sz w:val="28"/>
          <w:szCs w:val="28"/>
        </w:rPr>
        <w:t>貳、主辦單位</w:t>
      </w:r>
    </w:p>
    <w:p w:rsidR="00B21249" w:rsidRDefault="00A70E29">
      <w:pPr>
        <w:pStyle w:val="Textbody"/>
        <w:spacing w:line="360" w:lineRule="auto"/>
        <w:ind w:left="566" w:firstLine="566"/>
        <w:rPr>
          <w:rFonts w:ascii="標楷體" w:eastAsia="標楷體" w:hAnsi="標楷體" w:cs="新細明體"/>
          <w:sz w:val="28"/>
          <w:szCs w:val="28"/>
        </w:rPr>
      </w:pPr>
      <w:r>
        <w:rPr>
          <w:rFonts w:ascii="標楷體" w:eastAsia="標楷體" w:hAnsi="標楷體" w:cs="新細明體"/>
          <w:sz w:val="28"/>
          <w:szCs w:val="28"/>
        </w:rPr>
        <w:t>衛生福利部</w:t>
      </w:r>
    </w:p>
    <w:p w:rsidR="00B21249" w:rsidRDefault="00B21249">
      <w:pPr>
        <w:pStyle w:val="Textbody"/>
        <w:spacing w:line="360" w:lineRule="auto"/>
        <w:ind w:left="566" w:firstLine="566"/>
        <w:rPr>
          <w:rFonts w:ascii="標楷體" w:eastAsia="標楷體" w:hAnsi="標楷體" w:cs="新細明體"/>
          <w:sz w:val="28"/>
          <w:szCs w:val="28"/>
        </w:rPr>
      </w:pPr>
    </w:p>
    <w:p w:rsidR="00B21249" w:rsidRDefault="00B21249">
      <w:pPr>
        <w:pStyle w:val="Textbody"/>
        <w:spacing w:line="360" w:lineRule="auto"/>
        <w:ind w:left="566" w:firstLine="566"/>
        <w:rPr>
          <w:rFonts w:ascii="標楷體" w:eastAsia="標楷體" w:hAnsi="標楷體" w:cs="新細明體"/>
          <w:sz w:val="28"/>
          <w:szCs w:val="28"/>
        </w:rPr>
      </w:pPr>
    </w:p>
    <w:p w:rsidR="00B21249" w:rsidRDefault="00A70E29">
      <w:pPr>
        <w:pStyle w:val="Textbody"/>
        <w:spacing w:line="360" w:lineRule="auto"/>
      </w:pPr>
      <w:r>
        <w:rPr>
          <w:rFonts w:ascii="標楷體" w:eastAsia="標楷體" w:hAnsi="標楷體" w:cs="華康儷宋 Std W5"/>
          <w:sz w:val="28"/>
          <w:szCs w:val="28"/>
        </w:rPr>
        <w:t>參、遴選對象</w:t>
      </w:r>
    </w:p>
    <w:p w:rsidR="00B21249" w:rsidRDefault="00A70E29">
      <w:pPr>
        <w:pStyle w:val="Textbody"/>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567" w:firstLine="566"/>
        <w:jc w:val="both"/>
        <w:rPr>
          <w:rFonts w:ascii="標楷體" w:eastAsia="標楷體" w:hAnsi="標楷體" w:cs="華康儷宋 Std W5"/>
          <w:sz w:val="28"/>
          <w:szCs w:val="28"/>
        </w:rPr>
      </w:pPr>
      <w:r>
        <w:rPr>
          <w:rFonts w:ascii="標楷體" w:eastAsia="標楷體" w:hAnsi="標楷體" w:cs="華康儷宋 Std W5"/>
          <w:sz w:val="28"/>
          <w:szCs w:val="28"/>
        </w:rPr>
        <w:lastRenderedPageBreak/>
        <w:t>於公部門（含中央、地方政府及所屬單位）、私部門（含財團法人、社團法人、事業單位、團體、機構等）任職，推動辦理六大類保護服務之初級、次級、三級預防工作，表現傑出或具特殊貢獻者。</w:t>
      </w:r>
    </w:p>
    <w:p w:rsidR="00B21249" w:rsidRDefault="00A70E29">
      <w:pPr>
        <w:pStyle w:val="Textbody"/>
        <w:spacing w:line="360" w:lineRule="auto"/>
        <w:jc w:val="both"/>
        <w:rPr>
          <w:rFonts w:ascii="標楷體" w:eastAsia="標楷體" w:hAnsi="標楷體" w:cs="華康儷宋 Std W5"/>
          <w:sz w:val="28"/>
          <w:szCs w:val="28"/>
        </w:rPr>
      </w:pPr>
      <w:r>
        <w:rPr>
          <w:rFonts w:ascii="標楷體" w:eastAsia="標楷體" w:hAnsi="標楷體" w:cs="華康儷宋 Std W5"/>
          <w:sz w:val="28"/>
          <w:szCs w:val="28"/>
        </w:rPr>
        <w:t>肆、獎項說明</w:t>
      </w:r>
    </w:p>
    <w:p w:rsidR="00B21249" w:rsidRDefault="00A70E29">
      <w:pPr>
        <w:pStyle w:val="a8"/>
        <w:widowControl w:val="0"/>
        <w:numPr>
          <w:ilvl w:val="0"/>
          <w:numId w:val="2"/>
        </w:numPr>
        <w:tabs>
          <w:tab w:val="left" w:pos="-3828"/>
          <w:tab w:val="left" w:pos="1134"/>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pPr>
      <w:r>
        <w:rPr>
          <w:rFonts w:ascii="標楷體" w:eastAsia="標楷體" w:hAnsi="標楷體" w:cs="華康儷宋 Std W5"/>
          <w:sz w:val="28"/>
          <w:szCs w:val="28"/>
        </w:rPr>
        <w:t>紫絲帶獎：從事六大類保護服務三級預防工作，熱心積極、認真負責、表現優良、研提創新作為或具其他正向服務經驗且足堪表率者，頒發「紫絲帶獎」。其中</w:t>
      </w:r>
      <w:r>
        <w:rPr>
          <w:rFonts w:ascii="微軟正黑體" w:eastAsia="微軟正黑體" w:hAnsi="微軟正黑體" w:cs="華康儷宋 Std W5"/>
          <w:sz w:val="28"/>
          <w:szCs w:val="28"/>
        </w:rPr>
        <w:t>，</w:t>
      </w:r>
      <w:r>
        <w:rPr>
          <w:rFonts w:ascii="標楷體" w:eastAsia="標楷體" w:hAnsi="標楷體" w:cs="華康儷宋 Std W5"/>
          <w:sz w:val="28"/>
          <w:szCs w:val="28"/>
        </w:rPr>
        <w:t>針對服務年資</w:t>
      </w:r>
      <w:r>
        <w:rPr>
          <w:rFonts w:ascii="標楷體" w:eastAsia="標楷體" w:hAnsi="標楷體" w:cs="華康儷宋 Std W5"/>
          <w:sz w:val="28"/>
          <w:szCs w:val="28"/>
        </w:rPr>
        <w:t>3</w:t>
      </w:r>
      <w:r>
        <w:rPr>
          <w:rFonts w:ascii="標楷體" w:eastAsia="標楷體" w:hAnsi="標楷體" w:cs="華康儷宋 Std W5"/>
          <w:sz w:val="28"/>
          <w:szCs w:val="28"/>
        </w:rPr>
        <w:t>年（含）以下、工作表現傑出、具服務熱忱或優良事蹟足堪楷模者，列新銳獎</w:t>
      </w:r>
      <w:r>
        <w:rPr>
          <w:rFonts w:ascii="標楷體" w:eastAsia="標楷體" w:hAnsi="標楷體" w:cs="華康儷宋 Std W5"/>
          <w:sz w:val="28"/>
          <w:szCs w:val="28"/>
        </w:rPr>
        <w:t>1</w:t>
      </w:r>
      <w:r>
        <w:rPr>
          <w:rFonts w:ascii="標楷體" w:eastAsia="標楷體" w:hAnsi="標楷體" w:cs="華康儷宋 Std W5"/>
          <w:sz w:val="28"/>
          <w:szCs w:val="28"/>
        </w:rPr>
        <w:t>名；另針對服務年資達</w:t>
      </w:r>
      <w:r>
        <w:rPr>
          <w:rFonts w:ascii="標楷體" w:eastAsia="標楷體" w:hAnsi="標楷體" w:cs="華康儷宋 Std W5"/>
          <w:sz w:val="28"/>
          <w:szCs w:val="28"/>
        </w:rPr>
        <w:t>10</w:t>
      </w:r>
      <w:r>
        <w:rPr>
          <w:rFonts w:ascii="標楷體" w:eastAsia="標楷體" w:hAnsi="標楷體" w:cs="華康儷宋 Std W5"/>
          <w:sz w:val="28"/>
          <w:szCs w:val="28"/>
        </w:rPr>
        <w:t>年</w:t>
      </w:r>
      <w:r>
        <w:rPr>
          <w:rFonts w:ascii="標楷體" w:eastAsia="標楷體" w:hAnsi="標楷體" w:cs="華康儷宋 Std W5"/>
          <w:sz w:val="28"/>
          <w:szCs w:val="28"/>
        </w:rPr>
        <w:t>(</w:t>
      </w:r>
      <w:r>
        <w:rPr>
          <w:rFonts w:ascii="標楷體" w:eastAsia="標楷體" w:hAnsi="標楷體" w:cs="華康儷宋 Std W5"/>
          <w:sz w:val="28"/>
          <w:szCs w:val="28"/>
        </w:rPr>
        <w:t>含</w:t>
      </w:r>
      <w:r>
        <w:rPr>
          <w:rFonts w:ascii="標楷體" w:eastAsia="標楷體" w:hAnsi="標楷體" w:cs="華康儷宋 Std W5"/>
          <w:sz w:val="28"/>
          <w:szCs w:val="28"/>
        </w:rPr>
        <w:t>)</w:t>
      </w:r>
      <w:r>
        <w:rPr>
          <w:rFonts w:ascii="標楷體" w:eastAsia="標楷體" w:hAnsi="標楷體" w:cs="華康儷宋 Std W5"/>
          <w:sz w:val="28"/>
          <w:szCs w:val="28"/>
        </w:rPr>
        <w:t>以上且在各該專業領域具特殊貢獻事蹟、深具影響力或卓越成就者，得列</w:t>
      </w:r>
      <w:r>
        <w:rPr>
          <w:rFonts w:ascii="標楷體" w:eastAsia="標楷體" w:hAnsi="標楷體" w:cs="華康儷宋 Std W5"/>
          <w:sz w:val="28"/>
          <w:szCs w:val="28"/>
        </w:rPr>
        <w:t>特別貢獻獎</w:t>
      </w:r>
      <w:r>
        <w:rPr>
          <w:rFonts w:ascii="標楷體" w:eastAsia="標楷體" w:hAnsi="標楷體" w:cs="華康儷宋 Std W5"/>
          <w:sz w:val="28"/>
          <w:szCs w:val="28"/>
        </w:rPr>
        <w:t>1</w:t>
      </w:r>
      <w:r>
        <w:rPr>
          <w:rFonts w:ascii="標楷體" w:eastAsia="標楷體" w:hAnsi="標楷體" w:cs="華康儷宋 Std W5"/>
          <w:sz w:val="28"/>
          <w:szCs w:val="28"/>
        </w:rPr>
        <w:t>名。</w:t>
      </w:r>
    </w:p>
    <w:p w:rsidR="00B21249" w:rsidRDefault="00A70E29">
      <w:pPr>
        <w:pStyle w:val="a8"/>
        <w:widowControl w:val="0"/>
        <w:numPr>
          <w:ilvl w:val="0"/>
          <w:numId w:val="2"/>
        </w:numPr>
        <w:tabs>
          <w:tab w:val="left" w:pos="-3828"/>
          <w:tab w:val="left" w:pos="168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標楷體" w:eastAsia="標楷體" w:hAnsi="標楷體" w:cs="華康儷宋 Std W5"/>
          <w:sz w:val="28"/>
          <w:szCs w:val="28"/>
        </w:rPr>
      </w:pPr>
      <w:r>
        <w:rPr>
          <w:rFonts w:ascii="標楷體" w:eastAsia="標楷體" w:hAnsi="標楷體" w:cs="華康儷宋 Std W5"/>
          <w:sz w:val="28"/>
          <w:szCs w:val="28"/>
        </w:rPr>
        <w:t>紫絲帶防暴大使：於頒獎典禮當天舉辦紫絲帶講壇。紫絲帶講壇演說者由紫絲帶獎得主中擇數名擔任，講述自身從事保護服務及防治工作之績優事蹟或特殊經驗，並遴選紫絲帶防暴大使</w:t>
      </w:r>
      <w:r>
        <w:rPr>
          <w:rFonts w:ascii="標楷體" w:eastAsia="標楷體" w:hAnsi="標楷體" w:cs="華康儷宋 Std W5"/>
          <w:sz w:val="28"/>
          <w:szCs w:val="28"/>
        </w:rPr>
        <w:t>1</w:t>
      </w:r>
      <w:r>
        <w:rPr>
          <w:rFonts w:ascii="標楷體" w:eastAsia="標楷體" w:hAnsi="標楷體" w:cs="華康儷宋 Std W5"/>
          <w:sz w:val="28"/>
          <w:szCs w:val="28"/>
        </w:rPr>
        <w:t>名，未來並得以參與本部國內、國外之交流與相關教育宣導工作。</w:t>
      </w:r>
    </w:p>
    <w:p w:rsidR="00B21249" w:rsidRDefault="00A70E29">
      <w:pPr>
        <w:pStyle w:val="Textbody"/>
        <w:spacing w:line="360" w:lineRule="auto"/>
        <w:rPr>
          <w:rFonts w:ascii="標楷體" w:eastAsia="標楷體" w:hAnsi="標楷體" w:cs="華康儷宋 Std W5"/>
          <w:sz w:val="28"/>
          <w:szCs w:val="28"/>
        </w:rPr>
      </w:pPr>
      <w:r>
        <w:rPr>
          <w:rFonts w:ascii="標楷體" w:eastAsia="標楷體" w:hAnsi="標楷體" w:cs="華康儷宋 Std W5"/>
          <w:sz w:val="28"/>
          <w:szCs w:val="28"/>
        </w:rPr>
        <w:t>伍、遴選作業</w:t>
      </w:r>
    </w:p>
    <w:p w:rsidR="00B21249" w:rsidRDefault="00A70E29">
      <w:pPr>
        <w:pStyle w:val="Textbody"/>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2" w:hanging="566"/>
        <w:jc w:val="both"/>
      </w:pPr>
      <w:r>
        <w:rPr>
          <w:rFonts w:ascii="標楷體" w:eastAsia="標楷體" w:hAnsi="標楷體" w:cs="華康儷宋 Std W5"/>
          <w:sz w:val="28"/>
          <w:szCs w:val="28"/>
        </w:rPr>
        <w:t>一、報名收件：由中央各部會、各直轄市及縣（市）政府、民間單位等擇優推薦，或由個人自行推薦報名。推薦者請於</w:t>
      </w:r>
      <w:r>
        <w:rPr>
          <w:rFonts w:ascii="標楷體" w:eastAsia="標楷體" w:hAnsi="標楷體" w:cs="華康儷宋 Std W5"/>
          <w:sz w:val="28"/>
          <w:szCs w:val="28"/>
        </w:rPr>
        <w:t>112</w:t>
      </w:r>
      <w:r>
        <w:rPr>
          <w:rFonts w:ascii="標楷體" w:eastAsia="標楷體" w:hAnsi="標楷體" w:cs="華康儷宋 Std W5"/>
          <w:sz w:val="28"/>
          <w:szCs w:val="28"/>
        </w:rPr>
        <w:t>年</w:t>
      </w:r>
      <w:r>
        <w:rPr>
          <w:rFonts w:ascii="標楷體" w:eastAsia="標楷體" w:hAnsi="標楷體" w:cs="華康儷宋 Std W5"/>
          <w:sz w:val="28"/>
          <w:szCs w:val="28"/>
        </w:rPr>
        <w:t>3</w:t>
      </w:r>
      <w:r>
        <w:rPr>
          <w:rFonts w:ascii="標楷體" w:eastAsia="標楷體" w:hAnsi="標楷體" w:cs="華康儷宋 Std W5"/>
          <w:sz w:val="28"/>
          <w:szCs w:val="28"/>
        </w:rPr>
        <w:t>月</w:t>
      </w:r>
      <w:r>
        <w:rPr>
          <w:rFonts w:ascii="標楷體" w:eastAsia="標楷體" w:hAnsi="標楷體" w:cs="華康儷宋 Std W5"/>
          <w:sz w:val="28"/>
          <w:szCs w:val="28"/>
        </w:rPr>
        <w:t>31</w:t>
      </w:r>
      <w:r>
        <w:rPr>
          <w:rFonts w:ascii="標楷體" w:eastAsia="標楷體" w:hAnsi="標楷體" w:cs="華康儷宋 Std W5"/>
          <w:sz w:val="28"/>
          <w:szCs w:val="28"/>
        </w:rPr>
        <w:t>日前將報名文件、證明文件與相關資料上傳至活動網站（網址：</w:t>
      </w:r>
      <w:r>
        <w:rPr>
          <w:rFonts w:ascii="標楷體" w:eastAsia="標楷體" w:hAnsi="標楷體" w:cs="華康儷宋 Std W5"/>
          <w:sz w:val="28"/>
          <w:szCs w:val="28"/>
        </w:rPr>
        <w:t>https://9praward.tw</w:t>
      </w:r>
      <w:r>
        <w:rPr>
          <w:rFonts w:ascii="標楷體" w:eastAsia="標楷體" w:hAnsi="標楷體" w:cs="華康儷宋 Std W5"/>
          <w:sz w:val="28"/>
          <w:szCs w:val="28"/>
        </w:rPr>
        <w:t>）</w:t>
      </w:r>
    </w:p>
    <w:p w:rsidR="00B21249" w:rsidRDefault="00A70E29">
      <w:pPr>
        <w:pStyle w:val="Text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567"/>
        <w:jc w:val="both"/>
        <w:rPr>
          <w:rFonts w:ascii="標楷體" w:eastAsia="標楷體" w:hAnsi="標楷體" w:cs="華康儷宋 Std W5"/>
          <w:sz w:val="28"/>
          <w:szCs w:val="28"/>
        </w:rPr>
      </w:pPr>
      <w:r>
        <w:rPr>
          <w:rFonts w:ascii="標楷體" w:eastAsia="標楷體" w:hAnsi="標楷體" w:cs="華康儷宋 Std W5"/>
          <w:sz w:val="28"/>
          <w:szCs w:val="28"/>
        </w:rPr>
        <w:t>二、遴選時程：</w:t>
      </w:r>
    </w:p>
    <w:p w:rsidR="00B21249" w:rsidRDefault="00A70E29">
      <w:pPr>
        <w:pStyle w:val="Textbody"/>
        <w:widowControl w:val="0"/>
        <w:tabs>
          <w:tab w:val="left" w:pos="1120"/>
          <w:tab w:val="left" w:pos="1560"/>
          <w:tab w:val="left" w:pos="2240"/>
          <w:tab w:val="left" w:pos="2800"/>
          <w:tab w:val="left" w:pos="3360"/>
          <w:tab w:val="left" w:pos="3920"/>
          <w:tab w:val="left" w:pos="4480"/>
          <w:tab w:val="left" w:pos="5040"/>
          <w:tab w:val="left" w:pos="5600"/>
          <w:tab w:val="left" w:pos="6160"/>
          <w:tab w:val="left" w:pos="6720"/>
        </w:tabs>
        <w:autoSpaceDE w:val="0"/>
        <w:spacing w:line="360" w:lineRule="auto"/>
        <w:ind w:left="1700" w:hanging="846"/>
        <w:jc w:val="both"/>
      </w:pPr>
      <w:r>
        <w:rPr>
          <w:rFonts w:ascii="標楷體" w:eastAsia="標楷體" w:hAnsi="標楷體" w:cs="華康儷宋 Std W5"/>
          <w:sz w:val="28"/>
          <w:szCs w:val="28"/>
        </w:rPr>
        <w:t>（一）入圍名單：預計於</w:t>
      </w:r>
      <w:r>
        <w:rPr>
          <w:rFonts w:ascii="標楷體" w:eastAsia="標楷體" w:hAnsi="標楷體" w:cs="華康儷宋 Std W5"/>
          <w:sz w:val="28"/>
          <w:szCs w:val="28"/>
        </w:rPr>
        <w:t>112</w:t>
      </w:r>
      <w:r>
        <w:rPr>
          <w:rFonts w:ascii="標楷體" w:eastAsia="標楷體" w:hAnsi="標楷體" w:cs="華康儷宋 Std W5"/>
          <w:sz w:val="28"/>
          <w:szCs w:val="28"/>
        </w:rPr>
        <w:t>年</w:t>
      </w:r>
      <w:r>
        <w:rPr>
          <w:rFonts w:ascii="標楷體" w:eastAsia="標楷體" w:hAnsi="標楷體" w:cs="華康儷宋 Std W5"/>
          <w:sz w:val="28"/>
          <w:szCs w:val="28"/>
        </w:rPr>
        <w:t>4</w:t>
      </w:r>
      <w:r>
        <w:rPr>
          <w:rFonts w:ascii="標楷體" w:eastAsia="標楷體" w:hAnsi="標楷體" w:cs="華康儷宋 Std W5"/>
          <w:sz w:val="28"/>
          <w:szCs w:val="28"/>
        </w:rPr>
        <w:t>月公布紫絲帶獎入圍者名單。</w:t>
      </w:r>
    </w:p>
    <w:p w:rsidR="00B21249" w:rsidRDefault="00A70E29">
      <w:pPr>
        <w:pStyle w:val="Textbody"/>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700" w:hanging="846"/>
        <w:jc w:val="both"/>
      </w:pPr>
      <w:r>
        <w:rPr>
          <w:rFonts w:ascii="標楷體" w:eastAsia="標楷體" w:hAnsi="標楷體" w:cs="華康儷宋 Std W5"/>
          <w:sz w:val="28"/>
          <w:szCs w:val="28"/>
        </w:rPr>
        <w:t>（二）入圍者訪談：預計於</w:t>
      </w:r>
      <w:r>
        <w:rPr>
          <w:rFonts w:ascii="標楷體" w:eastAsia="標楷體" w:hAnsi="標楷體" w:cs="華康儷宋 Std W5"/>
          <w:sz w:val="28"/>
          <w:szCs w:val="28"/>
        </w:rPr>
        <w:t>112</w:t>
      </w:r>
      <w:r>
        <w:rPr>
          <w:rFonts w:ascii="標楷體" w:eastAsia="標楷體" w:hAnsi="標楷體" w:cs="華康儷宋 Std W5"/>
          <w:sz w:val="28"/>
          <w:szCs w:val="28"/>
        </w:rPr>
        <w:t>年</w:t>
      </w:r>
      <w:r>
        <w:rPr>
          <w:rFonts w:ascii="標楷體" w:eastAsia="標楷體" w:hAnsi="標楷體" w:cs="華康儷宋 Std W5"/>
          <w:sz w:val="28"/>
          <w:szCs w:val="28"/>
        </w:rPr>
        <w:t>5</w:t>
      </w:r>
      <w:r>
        <w:rPr>
          <w:rFonts w:ascii="標楷體" w:eastAsia="標楷體" w:hAnsi="標楷體" w:cs="華康儷宋 Std W5"/>
          <w:sz w:val="28"/>
          <w:szCs w:val="28"/>
        </w:rPr>
        <w:t>月進行入圍者訪談，並提報評審團作為決選參考。</w:t>
      </w:r>
    </w:p>
    <w:p w:rsidR="00B21249" w:rsidRDefault="00A70E29">
      <w:pPr>
        <w:pStyle w:val="Textbody"/>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700" w:hanging="846"/>
        <w:jc w:val="both"/>
      </w:pPr>
      <w:r>
        <w:rPr>
          <w:rFonts w:ascii="標楷體" w:eastAsia="標楷體" w:hAnsi="標楷體" w:cs="華康儷宋 Std W5"/>
          <w:sz w:val="28"/>
          <w:szCs w:val="28"/>
        </w:rPr>
        <w:lastRenderedPageBreak/>
        <w:t>（三）決選名單：預計於</w:t>
      </w:r>
      <w:r>
        <w:rPr>
          <w:rFonts w:ascii="標楷體" w:eastAsia="標楷體" w:hAnsi="標楷體" w:cs="華康儷宋 Std W5"/>
          <w:sz w:val="28"/>
          <w:szCs w:val="28"/>
        </w:rPr>
        <w:t>112</w:t>
      </w:r>
      <w:r>
        <w:rPr>
          <w:rFonts w:ascii="標楷體" w:eastAsia="標楷體" w:hAnsi="標楷體" w:cs="華康儷宋 Std W5"/>
          <w:sz w:val="28"/>
          <w:szCs w:val="28"/>
        </w:rPr>
        <w:t>年</w:t>
      </w:r>
      <w:r>
        <w:rPr>
          <w:rFonts w:ascii="標楷體" w:eastAsia="標楷體" w:hAnsi="標楷體" w:cs="華康儷宋 Std W5"/>
          <w:sz w:val="28"/>
          <w:szCs w:val="28"/>
        </w:rPr>
        <w:t>6</w:t>
      </w:r>
      <w:r>
        <w:rPr>
          <w:rFonts w:ascii="標楷體" w:eastAsia="標楷體" w:hAnsi="標楷體" w:cs="華康儷宋 Std W5"/>
          <w:sz w:val="28"/>
          <w:szCs w:val="28"/>
        </w:rPr>
        <w:t>月公布紫絲帶獎得主名單。</w:t>
      </w:r>
    </w:p>
    <w:p w:rsidR="00B21249" w:rsidRDefault="00A70E29">
      <w:pPr>
        <w:pStyle w:val="Text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567"/>
        <w:jc w:val="both"/>
      </w:pPr>
      <w:r>
        <w:rPr>
          <w:rFonts w:ascii="標楷體" w:eastAsia="標楷體" w:hAnsi="標楷體" w:cs="華康儷宋 Std W5"/>
          <w:sz w:val="28"/>
          <w:szCs w:val="28"/>
        </w:rPr>
        <w:t>三、其他應配合辦理事項：</w:t>
      </w:r>
    </w:p>
    <w:p w:rsidR="00B21249" w:rsidRDefault="00A70E29">
      <w:pPr>
        <w:pStyle w:val="Textbody"/>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698" w:hanging="848"/>
        <w:jc w:val="both"/>
      </w:pPr>
      <w:r>
        <w:rPr>
          <w:rFonts w:ascii="標楷體" w:eastAsia="標楷體" w:hAnsi="標楷體" w:cs="華康儷宋 Std W5"/>
          <w:sz w:val="28"/>
          <w:szCs w:val="28"/>
        </w:rPr>
        <w:t>（一）紫絲帶獎入圍者應準備紫絲帶講壇演說大綱</w:t>
      </w:r>
      <w:r>
        <w:rPr>
          <w:rFonts w:ascii="標楷體" w:eastAsia="標楷體" w:hAnsi="標楷體" w:cs="華康儷宋 Std W5"/>
          <w:sz w:val="28"/>
          <w:szCs w:val="28"/>
        </w:rPr>
        <w:t>(</w:t>
      </w:r>
      <w:r>
        <w:rPr>
          <w:rFonts w:ascii="標楷體" w:eastAsia="標楷體" w:hAnsi="標楷體" w:cs="華康儷宋 Std W5"/>
          <w:sz w:val="28"/>
          <w:szCs w:val="28"/>
        </w:rPr>
        <w:t>格式於活動網站下載</w:t>
      </w:r>
      <w:r>
        <w:rPr>
          <w:rFonts w:ascii="標楷體" w:eastAsia="標楷體" w:hAnsi="標楷體" w:cs="華康儷宋 Std W5"/>
          <w:sz w:val="28"/>
          <w:szCs w:val="28"/>
        </w:rPr>
        <w:t>)</w:t>
      </w:r>
      <w:r>
        <w:rPr>
          <w:rFonts w:ascii="標楷體" w:eastAsia="標楷體" w:hAnsi="標楷體" w:cs="華康儷宋 Std W5"/>
          <w:sz w:val="28"/>
          <w:szCs w:val="28"/>
        </w:rPr>
        <w:t>，並於入圍者訪談時繳交。</w:t>
      </w:r>
    </w:p>
    <w:p w:rsidR="00B21249" w:rsidRDefault="00A70E29">
      <w:pPr>
        <w:pStyle w:val="Textbody"/>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698" w:hanging="848"/>
        <w:jc w:val="both"/>
      </w:pPr>
      <w:r>
        <w:rPr>
          <w:rFonts w:ascii="標楷體" w:eastAsia="標楷體" w:hAnsi="標楷體" w:cs="華康儷宋 Std W5"/>
          <w:sz w:val="28"/>
          <w:szCs w:val="28"/>
        </w:rPr>
        <w:t>（二）紫絲帶獎得主應配合本部規劃時間</w:t>
      </w:r>
      <w:r>
        <w:rPr>
          <w:rFonts w:ascii="標楷體" w:eastAsia="標楷體" w:hAnsi="標楷體" w:cs="華康儷宋 Std W5"/>
          <w:sz w:val="28"/>
          <w:szCs w:val="28"/>
        </w:rPr>
        <w:t>(</w:t>
      </w:r>
      <w:r>
        <w:rPr>
          <w:rFonts w:ascii="標楷體" w:eastAsia="標楷體" w:hAnsi="標楷體" w:cs="華康儷宋 Std W5"/>
          <w:sz w:val="28"/>
          <w:szCs w:val="28"/>
        </w:rPr>
        <w:t>預計</w:t>
      </w:r>
      <w:r>
        <w:rPr>
          <w:rFonts w:ascii="標楷體" w:eastAsia="標楷體" w:hAnsi="標楷體" w:cs="華康儷宋 Std W5"/>
          <w:sz w:val="28"/>
          <w:szCs w:val="28"/>
        </w:rPr>
        <w:t>112</w:t>
      </w:r>
      <w:r>
        <w:rPr>
          <w:rFonts w:ascii="標楷體" w:eastAsia="標楷體" w:hAnsi="標楷體" w:cs="華康儷宋 Std W5"/>
          <w:sz w:val="28"/>
          <w:szCs w:val="28"/>
        </w:rPr>
        <w:t>年</w:t>
      </w:r>
      <w:r>
        <w:rPr>
          <w:rFonts w:ascii="標楷體" w:eastAsia="標楷體" w:hAnsi="標楷體" w:cs="華康儷宋 Std W5"/>
          <w:sz w:val="28"/>
          <w:szCs w:val="28"/>
        </w:rPr>
        <w:t>6</w:t>
      </w:r>
      <w:r>
        <w:rPr>
          <w:rFonts w:ascii="標楷體" w:eastAsia="標楷體" w:hAnsi="標楷體" w:cs="華康儷宋 Std W5"/>
          <w:sz w:val="28"/>
          <w:szCs w:val="28"/>
        </w:rPr>
        <w:t>月</w:t>
      </w:r>
      <w:r>
        <w:rPr>
          <w:rFonts w:ascii="標楷體" w:eastAsia="標楷體" w:hAnsi="標楷體" w:cs="華康儷宋 Std W5"/>
          <w:sz w:val="28"/>
          <w:szCs w:val="28"/>
        </w:rPr>
        <w:t>-10</w:t>
      </w:r>
      <w:r>
        <w:rPr>
          <w:rFonts w:ascii="標楷體" w:eastAsia="標楷體" w:hAnsi="標楷體" w:cs="華康儷宋 Std W5"/>
          <w:sz w:val="28"/>
          <w:szCs w:val="28"/>
        </w:rPr>
        <w:t>月</w:t>
      </w:r>
      <w:r>
        <w:rPr>
          <w:rFonts w:ascii="標楷體" w:eastAsia="標楷體" w:hAnsi="標楷體" w:cs="華康儷宋 Std W5"/>
          <w:sz w:val="28"/>
          <w:szCs w:val="28"/>
        </w:rPr>
        <w:t>)</w:t>
      </w:r>
      <w:r>
        <w:rPr>
          <w:rFonts w:ascii="標楷體" w:eastAsia="標楷體" w:hAnsi="標楷體" w:cs="華康儷宋 Std W5"/>
          <w:sz w:val="28"/>
          <w:szCs w:val="28"/>
        </w:rPr>
        <w:t>接受訪談，並進行相關實景拍攝，製作專訪影片。</w:t>
      </w:r>
    </w:p>
    <w:p w:rsidR="00B21249" w:rsidRDefault="00A70E29">
      <w:pPr>
        <w:pStyle w:val="Textbody"/>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691" w:hanging="846"/>
        <w:jc w:val="both"/>
      </w:pPr>
      <w:r>
        <w:rPr>
          <w:rFonts w:ascii="標楷體" w:eastAsia="標楷體" w:hAnsi="標楷體" w:cs="華康儷宋 Std W5"/>
          <w:sz w:val="28"/>
          <w:szCs w:val="28"/>
        </w:rPr>
        <w:t>（三）紫絲帶獎得主應參與紫絲帶獎頒獎典禮</w:t>
      </w:r>
      <w:r>
        <w:rPr>
          <w:rFonts w:ascii="標楷體" w:eastAsia="標楷體" w:hAnsi="標楷體" w:cs="華康儷宋 Std W5"/>
          <w:sz w:val="28"/>
          <w:szCs w:val="28"/>
        </w:rPr>
        <w:t>(</w:t>
      </w:r>
      <w:r>
        <w:rPr>
          <w:rFonts w:ascii="標楷體" w:eastAsia="標楷體" w:hAnsi="標楷體" w:cs="華康儷宋 Std W5"/>
          <w:sz w:val="28"/>
          <w:szCs w:val="28"/>
        </w:rPr>
        <w:t>預計於</w:t>
      </w:r>
      <w:r>
        <w:rPr>
          <w:rFonts w:ascii="標楷體" w:eastAsia="標楷體" w:hAnsi="標楷體" w:cs="華康儷宋 Std W5"/>
          <w:sz w:val="28"/>
          <w:szCs w:val="28"/>
        </w:rPr>
        <w:t>112</w:t>
      </w:r>
      <w:r>
        <w:rPr>
          <w:rFonts w:ascii="標楷體" w:eastAsia="標楷體" w:hAnsi="標楷體" w:cs="華康儷宋 Std W5"/>
          <w:sz w:val="28"/>
          <w:szCs w:val="28"/>
        </w:rPr>
        <w:t>年</w:t>
      </w:r>
      <w:r>
        <w:rPr>
          <w:rFonts w:ascii="標楷體" w:eastAsia="標楷體" w:hAnsi="標楷體" w:cs="華康儷宋 Std W5"/>
          <w:sz w:val="28"/>
          <w:szCs w:val="28"/>
        </w:rPr>
        <w:t>11</w:t>
      </w:r>
      <w:r>
        <w:rPr>
          <w:rFonts w:ascii="標楷體" w:eastAsia="標楷體" w:hAnsi="標楷體" w:cs="華康儷宋 Std W5"/>
          <w:sz w:val="28"/>
          <w:szCs w:val="28"/>
        </w:rPr>
        <w:t>月辦理</w:t>
      </w:r>
      <w:r>
        <w:rPr>
          <w:rFonts w:ascii="標楷體" w:eastAsia="標楷體" w:hAnsi="標楷體" w:cs="華康儷宋 Std W5"/>
          <w:sz w:val="28"/>
          <w:szCs w:val="28"/>
        </w:rPr>
        <w:t>)</w:t>
      </w:r>
      <w:r>
        <w:rPr>
          <w:rFonts w:ascii="標楷體" w:eastAsia="標楷體" w:hAnsi="標楷體" w:cs="華康儷宋 Std W5"/>
          <w:sz w:val="28"/>
          <w:szCs w:val="28"/>
        </w:rPr>
        <w:t>。</w:t>
      </w:r>
    </w:p>
    <w:p w:rsidR="00B21249" w:rsidRDefault="00A70E29">
      <w:pPr>
        <w:pStyle w:val="Textbody"/>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698" w:hanging="848"/>
        <w:jc w:val="both"/>
        <w:rPr>
          <w:rFonts w:ascii="標楷體" w:eastAsia="標楷體" w:hAnsi="標楷體" w:cs="華康儷宋 Std W5"/>
          <w:sz w:val="28"/>
          <w:szCs w:val="28"/>
        </w:rPr>
      </w:pPr>
      <w:r>
        <w:rPr>
          <w:rFonts w:ascii="標楷體" w:eastAsia="標楷體" w:hAnsi="標楷體" w:cs="華康儷宋 Std W5"/>
          <w:sz w:val="28"/>
          <w:szCs w:val="28"/>
        </w:rPr>
        <w:t>（四）特別貢獻獎得主及參加紫絲帶防暴大使選拔者應於頒獎典禮當天參加紫絲帶講壇，進行現場演說，並配合主辦單位規劃，於活動前參加講壇演說相關培訓或會議。</w:t>
      </w:r>
    </w:p>
    <w:p w:rsidR="00B21249" w:rsidRDefault="00A70E29">
      <w:pPr>
        <w:pStyle w:val="Textbody"/>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2" w:hanging="566"/>
        <w:jc w:val="both"/>
        <w:rPr>
          <w:rFonts w:ascii="標楷體" w:eastAsia="標楷體" w:hAnsi="標楷體" w:cs="華康儷宋 Std W5"/>
          <w:sz w:val="28"/>
          <w:szCs w:val="28"/>
        </w:rPr>
      </w:pPr>
      <w:r>
        <w:rPr>
          <w:rFonts w:ascii="標楷體" w:eastAsia="標楷體" w:hAnsi="標楷體" w:cs="華康儷宋 Std W5"/>
          <w:sz w:val="28"/>
          <w:szCs w:val="28"/>
        </w:rPr>
        <w:t>四、以上活動時程依主辦單位實際執行狀況保留異動權利，並公告於活動網站。</w:t>
      </w:r>
    </w:p>
    <w:p w:rsidR="00B21249" w:rsidRDefault="00A70E29">
      <w:pPr>
        <w:pStyle w:val="Textbody"/>
        <w:spacing w:line="360" w:lineRule="auto"/>
        <w:jc w:val="both"/>
        <w:rPr>
          <w:rFonts w:ascii="標楷體" w:eastAsia="標楷體" w:hAnsi="標楷體" w:cs="華康儷宋 Std W5"/>
          <w:sz w:val="28"/>
          <w:szCs w:val="28"/>
        </w:rPr>
      </w:pPr>
      <w:r>
        <w:rPr>
          <w:rFonts w:ascii="標楷體" w:eastAsia="標楷體" w:hAnsi="標楷體" w:cs="華康儷宋 Std W5"/>
          <w:sz w:val="28"/>
          <w:szCs w:val="28"/>
        </w:rPr>
        <w:t>陸、其他事項</w:t>
      </w:r>
    </w:p>
    <w:p w:rsidR="00B21249" w:rsidRDefault="00A70E29">
      <w:pPr>
        <w:pStyle w:val="Textbody"/>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標楷體" w:eastAsia="標楷體" w:hAnsi="標楷體" w:cs="華康儷宋 Std W5"/>
          <w:sz w:val="28"/>
          <w:szCs w:val="28"/>
        </w:rPr>
      </w:pPr>
      <w:r>
        <w:rPr>
          <w:rFonts w:ascii="標楷體" w:eastAsia="標楷體" w:hAnsi="標楷體" w:cs="華康儷宋 Std W5"/>
          <w:sz w:val="28"/>
          <w:szCs w:val="28"/>
        </w:rPr>
        <w:t>一、曾獲紫絲帶獎者，暫不接受推薦。</w:t>
      </w:r>
    </w:p>
    <w:p w:rsidR="00B21249" w:rsidRDefault="00A70E29">
      <w:pPr>
        <w:pStyle w:val="Textbody"/>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標楷體" w:eastAsia="標楷體" w:hAnsi="標楷體" w:cs="華康儷宋 Std W5"/>
          <w:sz w:val="28"/>
          <w:szCs w:val="28"/>
        </w:rPr>
      </w:pPr>
      <w:r>
        <w:rPr>
          <w:rFonts w:ascii="標楷體" w:eastAsia="標楷體" w:hAnsi="標楷體" w:cs="華康儷宋 Std W5"/>
          <w:sz w:val="28"/>
          <w:szCs w:val="28"/>
        </w:rPr>
        <w:t>二、相關報送資料，於遴選後歸檔留存，不予發還，請自行保留底稿。</w:t>
      </w:r>
    </w:p>
    <w:p w:rsidR="00B21249" w:rsidRDefault="00A70E29">
      <w:pPr>
        <w:pStyle w:val="Textbody"/>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標楷體" w:eastAsia="標楷體" w:hAnsi="標楷體" w:cs="華康儷宋 Std W5"/>
          <w:sz w:val="28"/>
          <w:szCs w:val="28"/>
        </w:rPr>
      </w:pPr>
      <w:r>
        <w:rPr>
          <w:rFonts w:ascii="標楷體" w:eastAsia="標楷體" w:hAnsi="標楷體" w:cs="華康儷宋 Std W5"/>
          <w:sz w:val="28"/>
          <w:szCs w:val="28"/>
        </w:rPr>
        <w:t>三、報名時應簽具紫絲帶獎活動同意書，否則視同放棄參獎。</w:t>
      </w:r>
    </w:p>
    <w:p w:rsidR="00B21249" w:rsidRDefault="00A70E29">
      <w:pPr>
        <w:pStyle w:val="Textbody"/>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標楷體" w:eastAsia="標楷體" w:hAnsi="標楷體" w:cs="華康儷宋 Std W5"/>
          <w:sz w:val="28"/>
          <w:szCs w:val="28"/>
        </w:rPr>
      </w:pPr>
      <w:r>
        <w:rPr>
          <w:rFonts w:ascii="標楷體" w:eastAsia="標楷體" w:hAnsi="標楷體" w:cs="華康儷宋 Std W5"/>
          <w:sz w:val="28"/>
          <w:szCs w:val="28"/>
        </w:rPr>
        <w:t>四、各類獎項必要時得從缺。</w:t>
      </w:r>
    </w:p>
    <w:p w:rsidR="00B21249" w:rsidRDefault="00A70E29">
      <w:pPr>
        <w:pStyle w:val="Textbody"/>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rPr>
          <w:rFonts w:ascii="標楷體" w:eastAsia="標楷體" w:hAnsi="標楷體" w:cs="華康儷宋 Std W5"/>
          <w:sz w:val="28"/>
          <w:szCs w:val="28"/>
        </w:rPr>
      </w:pPr>
      <w:r>
        <w:rPr>
          <w:rFonts w:ascii="標楷體" w:eastAsia="標楷體" w:hAnsi="標楷體" w:cs="華康儷宋 Std W5"/>
          <w:sz w:val="28"/>
          <w:szCs w:val="28"/>
        </w:rPr>
        <w:t>五、紫絲帶獎得主之任職單位得對得主從優予以獎勵。</w:t>
      </w:r>
    </w:p>
    <w:p w:rsidR="00B21249" w:rsidRDefault="00A70E29">
      <w:pPr>
        <w:pStyle w:val="Textbody"/>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34" w:hanging="567"/>
        <w:jc w:val="both"/>
      </w:pPr>
      <w:r>
        <w:rPr>
          <w:rFonts w:ascii="標楷體" w:eastAsia="標楷體" w:hAnsi="標楷體" w:cs="華康儷宋 Std W5"/>
          <w:sz w:val="28"/>
          <w:szCs w:val="28"/>
        </w:rPr>
        <w:t>六</w:t>
      </w:r>
      <w:r>
        <w:rPr>
          <w:rFonts w:ascii="微軟正黑體" w:eastAsia="微軟正黑體" w:hAnsi="微軟正黑體" w:cs="華康儷宋 Std W5"/>
          <w:sz w:val="28"/>
          <w:szCs w:val="28"/>
        </w:rPr>
        <w:t>、</w:t>
      </w:r>
      <w:r>
        <w:rPr>
          <w:rFonts w:ascii="標楷體" w:eastAsia="標楷體" w:hAnsi="標楷體" w:cs="華康儷宋 Std W5"/>
          <w:sz w:val="28"/>
          <w:szCs w:val="28"/>
        </w:rPr>
        <w:t>主辦單位保留隨時更動並公告之權利。</w:t>
      </w:r>
    </w:p>
    <w:sectPr w:rsidR="00B21249">
      <w:footerReference w:type="default" r:id="rId7"/>
      <w:pgSz w:w="11900" w:h="16840"/>
      <w:pgMar w:top="708" w:right="1800" w:bottom="1440" w:left="1800"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29" w:rsidRDefault="00A70E29">
      <w:r>
        <w:separator/>
      </w:r>
    </w:p>
  </w:endnote>
  <w:endnote w:type="continuationSeparator" w:id="0">
    <w:p w:rsidR="00A70E29" w:rsidRDefault="00A7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華康儷宋 Std W5">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8A" w:rsidRDefault="00A70E29">
    <w:pPr>
      <w:pStyle w:val="a4"/>
      <w:jc w:val="center"/>
    </w:pPr>
    <w:r>
      <w:rPr>
        <w:lang w:val="zh-TW"/>
      </w:rPr>
      <w:fldChar w:fldCharType="begin"/>
    </w:r>
    <w:r>
      <w:rPr>
        <w:lang w:val="zh-TW"/>
      </w:rPr>
      <w:instrText xml:space="preserve"> PAGE </w:instrText>
    </w:r>
    <w:r>
      <w:rPr>
        <w:lang w:val="zh-TW"/>
      </w:rPr>
      <w:fldChar w:fldCharType="separate"/>
    </w:r>
    <w:r w:rsidR="00D01460">
      <w:rPr>
        <w:noProof/>
        <w:lang w:val="zh-TW"/>
      </w:rPr>
      <w:t>2</w:t>
    </w:r>
    <w:r>
      <w:rPr>
        <w:lang w:val="zh-TW"/>
      </w:rPr>
      <w:fldChar w:fldCharType="end"/>
    </w:r>
  </w:p>
  <w:p w:rsidR="000B4B8A" w:rsidRDefault="00A70E2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29" w:rsidRDefault="00A70E29">
      <w:r>
        <w:rPr>
          <w:color w:val="000000"/>
        </w:rPr>
        <w:separator/>
      </w:r>
    </w:p>
  </w:footnote>
  <w:footnote w:type="continuationSeparator" w:id="0">
    <w:p w:rsidR="00A70E29" w:rsidRDefault="00A70E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46367"/>
    <w:multiLevelType w:val="multilevel"/>
    <w:tmpl w:val="7BC4A6DA"/>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16D436A"/>
    <w:multiLevelType w:val="multilevel"/>
    <w:tmpl w:val="1DB888B2"/>
    <w:lvl w:ilvl="0">
      <w:start w:val="1"/>
      <w:numFmt w:val="decimal"/>
      <w:lvlText w:val="%1、"/>
      <w:lvlJc w:val="left"/>
      <w:pPr>
        <w:ind w:left="3741" w:hanging="480"/>
      </w:pPr>
      <w:rPr>
        <w:rFonts w:ascii="標楷體" w:eastAsia="標楷體" w:hAnsi="標楷體"/>
      </w:rPr>
    </w:lvl>
    <w:lvl w:ilvl="1">
      <w:start w:val="1"/>
      <w:numFmt w:val="ideographTraditional"/>
      <w:lvlText w:val="%2、"/>
      <w:lvlJc w:val="left"/>
      <w:pPr>
        <w:ind w:left="4221" w:hanging="480"/>
      </w:pPr>
    </w:lvl>
    <w:lvl w:ilvl="2">
      <w:start w:val="1"/>
      <w:numFmt w:val="lowerRoman"/>
      <w:lvlText w:val="%3."/>
      <w:lvlJc w:val="right"/>
      <w:pPr>
        <w:ind w:left="4701" w:hanging="480"/>
      </w:pPr>
    </w:lvl>
    <w:lvl w:ilvl="3">
      <w:start w:val="1"/>
      <w:numFmt w:val="decimal"/>
      <w:lvlText w:val="%4."/>
      <w:lvlJc w:val="left"/>
      <w:pPr>
        <w:ind w:left="5181" w:hanging="480"/>
      </w:pPr>
    </w:lvl>
    <w:lvl w:ilvl="4">
      <w:start w:val="1"/>
      <w:numFmt w:val="ideographTraditional"/>
      <w:lvlText w:val="%5、"/>
      <w:lvlJc w:val="left"/>
      <w:pPr>
        <w:ind w:left="5661" w:hanging="480"/>
      </w:pPr>
    </w:lvl>
    <w:lvl w:ilvl="5">
      <w:start w:val="1"/>
      <w:numFmt w:val="lowerRoman"/>
      <w:lvlText w:val="%6."/>
      <w:lvlJc w:val="right"/>
      <w:pPr>
        <w:ind w:left="6141" w:hanging="480"/>
      </w:pPr>
    </w:lvl>
    <w:lvl w:ilvl="6">
      <w:start w:val="1"/>
      <w:numFmt w:val="decimal"/>
      <w:lvlText w:val="%7."/>
      <w:lvlJc w:val="left"/>
      <w:pPr>
        <w:ind w:left="6621" w:hanging="480"/>
      </w:pPr>
    </w:lvl>
    <w:lvl w:ilvl="7">
      <w:start w:val="1"/>
      <w:numFmt w:val="ideographTraditional"/>
      <w:lvlText w:val="%8、"/>
      <w:lvlJc w:val="left"/>
      <w:pPr>
        <w:ind w:left="7101" w:hanging="480"/>
      </w:pPr>
    </w:lvl>
    <w:lvl w:ilvl="8">
      <w:start w:val="1"/>
      <w:numFmt w:val="lowerRoman"/>
      <w:lvlText w:val="%9."/>
      <w:lvlJc w:val="right"/>
      <w:pPr>
        <w:ind w:left="7581"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21249"/>
    <w:rsid w:val="00A70E29"/>
    <w:rsid w:val="00B21249"/>
    <w:rsid w:val="00D014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ECC46-52A4-4556-9CA8-DDDC897E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新細明體" w:hAnsi="Cambria" w:cs="Times New Roman"/>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style>
  <w:style w:type="paragraph" w:styleId="Web">
    <w:name w:val="Normal (Web)"/>
    <w:basedOn w:val="Textbody"/>
    <w:pPr>
      <w:spacing w:before="100" w:after="100"/>
    </w:pPr>
    <w:rPr>
      <w:rFonts w:ascii="Times" w:eastAsia="Times" w:hAnsi="Times" w:cs="Times"/>
      <w:sz w:val="20"/>
      <w:szCs w:val="20"/>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libri" w:eastAsia="Calibri" w:hAnsi="Calibri" w:cs="Calibri"/>
      <w:sz w:val="18"/>
      <w:szCs w:val="18"/>
    </w:rPr>
  </w:style>
  <w:style w:type="paragraph" w:styleId="a6">
    <w:name w:val="annotation text"/>
    <w:basedOn w:val="Textbody"/>
  </w:style>
  <w:style w:type="paragraph" w:styleId="a7">
    <w:name w:val="annotation subject"/>
    <w:basedOn w:val="a6"/>
    <w:next w:val="a6"/>
    <w:rPr>
      <w:b/>
      <w:bCs/>
    </w:rPr>
  </w:style>
  <w:style w:type="paragraph" w:styleId="a8">
    <w:name w:val="List Paragraph"/>
    <w:basedOn w:val="Textbody"/>
    <w:pPr>
      <w:ind w:left="480"/>
    </w:pPr>
  </w:style>
  <w:style w:type="character" w:customStyle="1" w:styleId="apple-converted-space">
    <w:name w:val="apple-converted-space"/>
    <w:basedOn w:val="a0"/>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styleId="ab">
    <w:name w:val="page number"/>
    <w:basedOn w:val="a0"/>
  </w:style>
  <w:style w:type="character" w:customStyle="1" w:styleId="ac">
    <w:name w:val="註解方塊文字 字元"/>
    <w:basedOn w:val="a0"/>
    <w:rPr>
      <w:rFonts w:ascii="Calibri" w:eastAsia="新細明體" w:hAnsi="Calibri" w:cs="Times New Roman"/>
      <w:sz w:val="18"/>
      <w:szCs w:val="18"/>
    </w:rPr>
  </w:style>
  <w:style w:type="character" w:styleId="ad">
    <w:name w:val="Hyperlink"/>
    <w:basedOn w:val="a0"/>
    <w:rPr>
      <w:color w:val="0000FF"/>
      <w:u w:val="single"/>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admin</cp:lastModifiedBy>
  <cp:revision>2</cp:revision>
  <cp:lastPrinted>2021-11-18T03:17:00Z</cp:lastPrinted>
  <dcterms:created xsi:type="dcterms:W3CDTF">2023-03-13T08:46:00Z</dcterms:created>
  <dcterms:modified xsi:type="dcterms:W3CDTF">2023-03-13T08:46:00Z</dcterms:modified>
</cp:coreProperties>
</file>