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C" w:rsidRPr="006B514C" w:rsidRDefault="000F2B93" w:rsidP="006B514C">
      <w:pPr>
        <w:spacing w:before="131" w:after="131"/>
        <w:jc w:val="center"/>
        <w:rPr>
          <w:rFonts w:ascii="Calibri" w:hAnsi="Calibri" w:cs="新細明體"/>
          <w:kern w:val="0"/>
        </w:rPr>
      </w:pPr>
      <w:r w:rsidRPr="000F2B93">
        <w:rPr>
          <w:rFonts w:ascii="標楷體" w:eastAsia="標楷體" w:hAnsi="標楷體" w:hint="eastAsia"/>
          <w:color w:val="000000"/>
          <w:kern w:val="0"/>
        </w:rPr>
        <w:t> </w:t>
      </w:r>
      <w:r w:rsidR="006B514C" w:rsidRPr="006B514C">
        <w:rPr>
          <w:rFonts w:ascii="標楷體" w:eastAsia="標楷體" w:hAnsi="標楷體" w:cs="新細明體" w:hint="eastAsia"/>
          <w:b/>
          <w:bCs/>
          <w:color w:val="000000"/>
          <w:kern w:val="0"/>
          <w:sz w:val="60"/>
          <w:szCs w:val="60"/>
        </w:rPr>
        <w:t>給教師的一封信</w:t>
      </w:r>
    </w:p>
    <w:p w:rsidR="006B514C" w:rsidRPr="006B514C" w:rsidRDefault="006B514C" w:rsidP="009B3206">
      <w:pPr>
        <w:widowControl/>
        <w:spacing w:before="131" w:after="131"/>
        <w:jc w:val="center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關心孩子的網路世界</w:t>
      </w:r>
    </w:p>
    <w:p w:rsidR="006B514C" w:rsidRPr="006B514C" w:rsidRDefault="006B514C" w:rsidP="006B514C">
      <w:pPr>
        <w:widowControl/>
        <w:spacing w:before="131" w:after="131"/>
        <w:jc w:val="center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教育部關心您　中小學網路素養與認知網站 (eteacher.edu.tw)</w:t>
      </w:r>
    </w:p>
    <w:p w:rsidR="006B514C" w:rsidRPr="006B514C" w:rsidRDefault="006B514C" w:rsidP="009B3206">
      <w:pPr>
        <w:widowControl/>
        <w:spacing w:before="131" w:after="131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 </w:t>
      </w:r>
      <w:r w:rsidR="009B3206">
        <w:rPr>
          <w:rFonts w:ascii="Calibri" w:hAnsi="Calibri" w:cs="新細明體" w:hint="eastAsia"/>
          <w:kern w:val="0"/>
        </w:rPr>
        <w:t xml:space="preserve">                               </w:t>
      </w: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網路小知識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Symbol" w:hAnsi="Symbol" w:cs="新細明體"/>
          <w:kern w:val="0"/>
          <w:sz w:val="20"/>
          <w:szCs w:val="20"/>
        </w:rPr>
        <w:t>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網路素養－所有網路公民均應具備的網路相關知識、技能、態度，並合乎網路社會禮儀與規範。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t>1.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沉迷－過度地使用網路造成的依賴網路現象，以及連帶的身心不適。例如：不能不用網路、越用越多、想少用但做不到、犧牲睡眠、身體不適、造成人際關係、課業工作負面影響、減少家人互動與其他休閒活動等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t>2.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交友－利用網路維繫原本面對面朋友的情誼（如鄰居、過去同學等），或是利用網路結交的新朋友，都稱網路交友。後者需要特別注意，因為網路的匿名性，有可能會身分訊息都是虛假的，尤其是邀約去見面時需格外留意，請提醒孩子網路交友應注意的事項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t>3.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網路遊戲－現今青少年的重要娛樂來源。邊玩GAME還可以邊對話、結伴練功或角色扮演，可增加生活中許多的樂趣及議題，但也往往會讓人不自覺沉迷於遊戲的世界，請提醒孩子，玩網路遊戲需有所節制。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t>4.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網路交易－輕輕鬆鬆點下滑鼠，不出門也可以購物，網路為生活帶來了許多便利性，不過在輕鬆購物的同時，請注意網路購物的風險、自身財力。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t>5.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網路法律－網路世界就和真實世界一樣有相關的法律及原則；使用網路時，請注意要遵守網路禮儀與規範，不要觸犯法律。</w:t>
      </w:r>
    </w:p>
    <w:p w:rsidR="006B514C" w:rsidRPr="006B514C" w:rsidRDefault="006B514C" w:rsidP="006B514C">
      <w:pPr>
        <w:widowControl/>
        <w:spacing w:before="131" w:after="131"/>
        <w:ind w:left="1080" w:hanging="360"/>
        <w:rPr>
          <w:rFonts w:ascii="Calibri" w:hAnsi="Calibri" w:cs="新細明體"/>
          <w:kern w:val="0"/>
        </w:rPr>
      </w:pPr>
      <w:r w:rsidRPr="006B514C">
        <w:rPr>
          <w:rFonts w:ascii="Symbol" w:hAnsi="Symbol" w:cs="新細明體"/>
          <w:kern w:val="0"/>
          <w:sz w:val="20"/>
          <w:szCs w:val="20"/>
        </w:rPr>
        <w:t></w:t>
      </w:r>
      <w:r w:rsidRPr="006B514C">
        <w:rPr>
          <w:kern w:val="0"/>
          <w:sz w:val="14"/>
          <w:szCs w:val="14"/>
        </w:rPr>
        <w:t xml:space="preserve">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暑假網路安全小叮嚀</w:t>
      </w:r>
    </w:p>
    <w:p w:rsidR="006B514C" w:rsidRPr="006B514C" w:rsidRDefault="006B514C" w:rsidP="006B514C">
      <w:pPr>
        <w:widowControl/>
        <w:spacing w:before="131" w:after="131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親愛的老師您好：</w:t>
      </w:r>
    </w:p>
    <w:p w:rsidR="006B514C" w:rsidRPr="006B514C" w:rsidRDefault="006B514C" w:rsidP="006B514C">
      <w:pPr>
        <w:widowControl/>
        <w:spacing w:before="131" w:after="131" w:line="360" w:lineRule="auto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暑假要到了，您一定會提醒學生暑假生活務必注意安全、同時也要記得寫暑假作業。然而，面對網路世代的學生，也要麻煩您提醒學生：上網時應該注意網路安全。根據教育部eteacher網站的調查，學生暑假期間，每日平均使用網路的時間高達4小時，週末假日上網時數更多；此外，隨著年級越高，學生使用網路的時間也會越長。以下有幾點小叮嚀，提供給老師們參考，也請老師們協助利用時間向學生們提醒與教育，讓我們共同關心學生的網路世界，也讓學生的暑假生活更為安全：</w:t>
      </w:r>
    </w:p>
    <w:p w:rsidR="006B514C" w:rsidRPr="006B514C" w:rsidRDefault="006B514C" w:rsidP="006B514C">
      <w:pPr>
        <w:widowControl/>
        <w:spacing w:before="131" w:after="131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lastRenderedPageBreak/>
        <w:t> </w:t>
      </w:r>
    </w:p>
    <w:p w:rsidR="006B514C" w:rsidRPr="006B514C" w:rsidRDefault="006B514C" w:rsidP="006B514C">
      <w:pPr>
        <w:widowControl/>
        <w:spacing w:before="131" w:after="131"/>
        <w:ind w:left="360" w:hanging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1.</w:t>
      </w:r>
      <w:r w:rsidRPr="006B514C">
        <w:rPr>
          <w:b/>
          <w:bCs/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為電腦找個安全的家</w:t>
      </w:r>
    </w:p>
    <w:p w:rsidR="006B514C" w:rsidRPr="006B514C" w:rsidRDefault="006B514C" w:rsidP="006B514C">
      <w:pPr>
        <w:widowControl/>
        <w:spacing w:before="131" w:after="131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提醒學生和家長一起討論「家中電腦最適宜的位置」，最好是能夠讓家長放心的地方。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電腦最好放在明顯的位置，例如客廳，以便讓家長能夠隨時注意到學生的網路使用行為。</w:t>
      </w:r>
    </w:p>
    <w:p w:rsidR="006B514C" w:rsidRPr="006B514C" w:rsidRDefault="006B514C" w:rsidP="009B3206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請學生留意椅子與螢幕的高低位置，螢幕需在學生能平視的位置，以免長時間使用電腦姿勢不良，影響到身體健康。</w:t>
      </w:r>
    </w:p>
    <w:p w:rsidR="006B514C" w:rsidRPr="006B514C" w:rsidRDefault="006B514C" w:rsidP="006B514C">
      <w:pPr>
        <w:widowControl/>
        <w:spacing w:before="131" w:after="131"/>
        <w:ind w:left="360" w:hanging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2.</w:t>
      </w:r>
      <w:r w:rsidRPr="006B514C">
        <w:rPr>
          <w:b/>
          <w:bCs/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落實暑假上網公約</w:t>
      </w:r>
    </w:p>
    <w:p w:rsidR="006B514C" w:rsidRPr="006B514C" w:rsidRDefault="006B514C" w:rsidP="006B514C">
      <w:pPr>
        <w:widowControl/>
        <w:spacing w:before="131" w:after="131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請學生和家長一起制定上網守則，貼在電腦旁，親子一起簽名執行。可使用教育部發行的「暑假上網公約」，請學生帶回家和家長一起簽署</w:t>
      </w:r>
      <w:r w:rsidRPr="006B514C">
        <w:rPr>
          <w:rFonts w:ascii="新細明體" w:hAnsi="新細明體" w:cs="新細明體" w:hint="eastAsia"/>
          <w:color w:val="000000"/>
          <w:kern w:val="0"/>
        </w:rPr>
        <w:t>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使用規則：完成功課或取得家長（爸</w:t>
      </w:r>
      <w:r w:rsidRPr="006B514C">
        <w:rPr>
          <w:rFonts w:ascii="新細明體" w:hAnsi="新細明體" w:cs="新細明體" w:hint="eastAsia"/>
          <w:color w:val="000000"/>
          <w:kern w:val="0"/>
        </w:rPr>
        <w:t>、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媽</w:t>
      </w:r>
      <w:r w:rsidRPr="006B514C">
        <w:rPr>
          <w:rFonts w:ascii="新細明體" w:hAnsi="新細明體" w:cs="新細明體" w:hint="eastAsia"/>
          <w:color w:val="000000"/>
          <w:kern w:val="0"/>
        </w:rPr>
        <w:t>、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阿嬤</w:t>
      </w:r>
      <w:r w:rsidRPr="006B514C">
        <w:rPr>
          <w:rFonts w:ascii="新細明體" w:hAnsi="新細明體" w:cs="新細明體" w:hint="eastAsia"/>
          <w:color w:val="000000"/>
          <w:kern w:val="0"/>
        </w:rPr>
        <w:t>、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阿公）同意後才可上網。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上網時間：上網30分鐘就要休息10分鐘。</w:t>
      </w:r>
    </w:p>
    <w:p w:rsidR="006B514C" w:rsidRPr="006B514C" w:rsidRDefault="006B514C" w:rsidP="009B3206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請提醒家長隨時注意學生上網時間長短，以及是否有身心不適或睡眠不足等網路沉迷現象</w:t>
      </w:r>
      <w:r w:rsidRPr="006B514C">
        <w:rPr>
          <w:rFonts w:ascii="新細明體" w:hAnsi="新細明體" w:cs="新細明體" w:hint="eastAsia"/>
          <w:color w:val="000000"/>
          <w:kern w:val="0"/>
        </w:rPr>
        <w:t>。</w:t>
      </w:r>
    </w:p>
    <w:p w:rsidR="006B514C" w:rsidRPr="006B514C" w:rsidRDefault="006B514C" w:rsidP="006B514C">
      <w:pPr>
        <w:widowControl/>
        <w:spacing w:before="131" w:after="131"/>
        <w:ind w:left="360" w:hanging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3.</w:t>
      </w:r>
      <w:r w:rsidRPr="006B514C">
        <w:rPr>
          <w:b/>
          <w:bCs/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教導學生安全上網守則</w:t>
      </w:r>
    </w:p>
    <w:p w:rsidR="006B514C" w:rsidRPr="006B514C" w:rsidRDefault="006B514C" w:rsidP="006B514C">
      <w:pPr>
        <w:widowControl/>
        <w:spacing w:before="131" w:after="131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告訴學生網路使用注意事項，並指導學生正確的網路應用行為與觀念。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結交網友要小心，網友邀約要謹慎；如要與網友見面一定要先告訴爸媽，同時也要結伴同行。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個人的資料要保密，不輕易透露自己或家人的真實姓名</w:t>
      </w:r>
      <w:r w:rsidRPr="006B514C">
        <w:rPr>
          <w:rFonts w:ascii="新細明體" w:hAnsi="新細明體" w:cs="新細明體" w:hint="eastAsia"/>
          <w:color w:val="000000"/>
          <w:kern w:val="0"/>
        </w:rPr>
        <w:t>、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地址或電話。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轉寄或張貼訊息前，要好好思考；網路世界也是公開場合，任何訊息都有可能會到處流傳。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隱私玩笑能傷人，不隨便惡作劇或惡搞，尊重他人才能獲得別人尊重。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網路遊戲的世界與真實世界還是有差異的，不要沉迷於遊戲，以避免影響學生的身心。</w:t>
      </w:r>
    </w:p>
    <w:p w:rsidR="006B514C" w:rsidRPr="006B514C" w:rsidRDefault="006B514C" w:rsidP="009B3206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如果學生要到網咖使用電腦網路，建議家長可共同前往瞭解，或是幫學生選一間好的網咖。</w:t>
      </w:r>
      <w:bookmarkStart w:id="0" w:name="_GoBack"/>
      <w:bookmarkEnd w:id="0"/>
    </w:p>
    <w:p w:rsidR="006B514C" w:rsidRPr="006B514C" w:rsidRDefault="006B514C" w:rsidP="006B514C">
      <w:pPr>
        <w:widowControl/>
        <w:spacing w:before="131" w:after="131"/>
        <w:ind w:left="360" w:hanging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4.</w:t>
      </w:r>
      <w:r w:rsidRPr="006B514C">
        <w:rPr>
          <w:b/>
          <w:bCs/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鼓勵學生從事戶外活動</w:t>
      </w:r>
    </w:p>
    <w:p w:rsidR="006B514C" w:rsidRPr="006B514C" w:rsidRDefault="006B514C" w:rsidP="006B514C">
      <w:pPr>
        <w:widowControl/>
        <w:spacing w:before="131" w:after="131"/>
        <w:ind w:left="36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網路世界雖然很迷人，但請鼓勵學生多利用暑假期間從事安全的戶外活動，避免每天沉迷於網路。</w:t>
      </w:r>
    </w:p>
    <w:p w:rsidR="006B514C" w:rsidRPr="006B514C" w:rsidRDefault="006B514C" w:rsidP="006B514C">
      <w:pPr>
        <w:widowControl/>
        <w:spacing w:before="131" w:after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鼓勵學生多多和家人相處，利用家人閒暇時間從事戶外活動。</w:t>
      </w:r>
    </w:p>
    <w:p w:rsidR="006B514C" w:rsidRPr="006B514C" w:rsidRDefault="006B514C" w:rsidP="006B514C">
      <w:pPr>
        <w:widowControl/>
        <w:spacing w:before="131"/>
        <w:ind w:left="567" w:hanging="207"/>
        <w:rPr>
          <w:rFonts w:ascii="Calibri" w:hAnsi="Calibri" w:cs="新細明體"/>
          <w:kern w:val="0"/>
        </w:rPr>
      </w:pPr>
      <w:r w:rsidRPr="006B514C">
        <w:rPr>
          <w:rFonts w:ascii="Wingdings 2" w:hAnsi="Wingdings 2" w:cs="新細明體"/>
          <w:color w:val="000000"/>
          <w:kern w:val="0"/>
        </w:rPr>
        <w:t>�</w:t>
      </w:r>
      <w:r w:rsidRPr="006B514C">
        <w:rPr>
          <w:color w:val="000000"/>
          <w:kern w:val="0"/>
          <w:sz w:val="14"/>
          <w:szCs w:val="14"/>
        </w:rPr>
        <w:t xml:space="preserve">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鼓勵學生參加非網路活動的夏令營或暑假活動。</w:t>
      </w:r>
    </w:p>
    <w:p w:rsidR="006B514C" w:rsidRPr="006B514C" w:rsidRDefault="006B514C" w:rsidP="006B514C">
      <w:pPr>
        <w:widowControl/>
        <w:spacing w:before="131" w:after="131"/>
        <w:rPr>
          <w:rFonts w:ascii="Calibri" w:hAnsi="Calibri" w:cs="新細明體"/>
          <w:kern w:val="0"/>
        </w:rPr>
      </w:pPr>
      <w:r w:rsidRPr="006B514C">
        <w:rPr>
          <w:rFonts w:ascii="Calibri" w:hAnsi="Calibri" w:cs="新細明體"/>
          <w:kern w:val="0"/>
        </w:rPr>
        <w:lastRenderedPageBreak/>
        <w:t> </w:t>
      </w:r>
    </w:p>
    <w:p w:rsidR="006B514C" w:rsidRPr="006B514C" w:rsidRDefault="006B514C" w:rsidP="006B514C">
      <w:pPr>
        <w:widowControl/>
        <w:spacing w:before="131" w:after="131"/>
        <w:jc w:val="center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b/>
          <w:bCs/>
          <w:color w:val="000000"/>
          <w:kern w:val="0"/>
        </w:rPr>
        <w:t>相關資訊網站</w:t>
      </w:r>
    </w:p>
    <w:p w:rsidR="006B514C" w:rsidRPr="006B514C" w:rsidRDefault="006B514C" w:rsidP="006B514C">
      <w:pPr>
        <w:widowControl/>
        <w:spacing w:before="131" w:after="131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如果有任何問題，可透過相關資訊網站來幫忙解決。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教育部：中小學網路素養與認知網站 http://eteacher.edu.tw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教育部：全民資安素養網 https://isafe.moe.edu.tw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 xml:space="preserve">教育部：暑假兒童及青少年休閒育樂活動http://www.guide.edu.tw/summer.php　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法務部：兒童及青少年犯罪預防宣導網 http://tpmr.moj.gov.tw/kids/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內政部：網路安全諮詢網站 http://www.web885.org.tw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國家通訊傳播委員會：兒少上網安全主題網站　http://kidsafety.ncc.gov.tw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WIN網路單ｅ窗口 https://www.win.org.tw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白絲帶家庭網安熱線：(02)3393-1885</w:t>
      </w:r>
    </w:p>
    <w:p w:rsidR="006B514C" w:rsidRPr="006B514C" w:rsidRDefault="006B514C" w:rsidP="006B514C">
      <w:pPr>
        <w:widowControl/>
        <w:spacing w:before="131" w:after="131"/>
        <w:ind w:left="480"/>
        <w:rPr>
          <w:rFonts w:ascii="Calibri" w:hAnsi="Calibri" w:cs="新細明體"/>
          <w:kern w:val="0"/>
        </w:rPr>
      </w:pPr>
      <w:r w:rsidRPr="006B514C">
        <w:rPr>
          <w:rFonts w:ascii="標楷體" w:eastAsia="標楷體" w:hAnsi="標楷體" w:cs="新細明體" w:hint="eastAsia"/>
          <w:color w:val="000000"/>
          <w:kern w:val="0"/>
        </w:rPr>
        <w:t>（服務時間：週一～週五上午9：30-11：30/下午1：30-3：30）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張老師全球資訊網：http://www.1980.org.tw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台灣網路成癮輔導網：http://community.heart.net.tw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台灣展翅協會：http://www.ecpat.org.tw</w:t>
      </w:r>
    </w:p>
    <w:p w:rsidR="006B514C" w:rsidRPr="006B514C" w:rsidRDefault="006B514C" w:rsidP="006B514C">
      <w:pPr>
        <w:widowControl/>
        <w:spacing w:before="131" w:after="131"/>
        <w:ind w:left="480" w:hanging="480"/>
        <w:rPr>
          <w:rFonts w:ascii="Calibri" w:hAnsi="Calibri" w:cs="新細明體"/>
          <w:kern w:val="0"/>
        </w:rPr>
      </w:pPr>
      <w:r w:rsidRPr="006B514C">
        <w:rPr>
          <w:rFonts w:ascii="Wingdings" w:hAnsi="Wingdings" w:cs="新細明體"/>
          <w:color w:val="000000"/>
          <w:kern w:val="0"/>
        </w:rPr>
        <w:t></w:t>
      </w:r>
      <w:r w:rsidRPr="006B514C">
        <w:rPr>
          <w:color w:val="000000"/>
          <w:kern w:val="0"/>
          <w:sz w:val="14"/>
          <w:szCs w:val="14"/>
        </w:rPr>
        <w:t xml:space="preserve">          </w:t>
      </w:r>
      <w:r w:rsidRPr="006B514C">
        <w:rPr>
          <w:rFonts w:ascii="標楷體" w:eastAsia="標楷體" w:hAnsi="標楷體" w:cs="新細明體" w:hint="eastAsia"/>
          <w:color w:val="000000"/>
          <w:kern w:val="0"/>
        </w:rPr>
        <w:t>兒童福利聯盟：失蹤兒童少年資料管理中心：http://www.missingk.org.tw(失蹤諮詢專線0800-049880)</w:t>
      </w:r>
    </w:p>
    <w:p w:rsidR="000F2B93" w:rsidRPr="000F2B93" w:rsidRDefault="000F2B93" w:rsidP="006B514C">
      <w:pPr>
        <w:widowControl/>
        <w:shd w:val="clear" w:color="auto" w:fill="FFFFFF"/>
        <w:spacing w:line="440" w:lineRule="atLeast"/>
        <w:ind w:left="539" w:hanging="179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0F2B93">
        <w:rPr>
          <w:rFonts w:ascii="Verdana" w:hAnsi="Verdana" w:cs="新細明體"/>
          <w:color w:val="000000"/>
          <w:kern w:val="0"/>
          <w:sz w:val="18"/>
          <w:szCs w:val="18"/>
        </w:rPr>
        <w:t xml:space="preserve"> </w:t>
      </w:r>
    </w:p>
    <w:p w:rsidR="00BE2AEA" w:rsidRPr="000F2B93" w:rsidRDefault="00BE2AEA" w:rsidP="000F2B93">
      <w:pPr>
        <w:rPr>
          <w:bdr w:val="single" w:sz="4" w:space="0" w:color="auto"/>
        </w:rPr>
      </w:pPr>
    </w:p>
    <w:sectPr w:rsidR="00BE2AEA" w:rsidRPr="000F2B93" w:rsidSect="00082BA4">
      <w:footerReference w:type="even" r:id="rId9"/>
      <w:footerReference w:type="default" r:id="rId10"/>
      <w:pgSz w:w="11907" w:h="16840" w:code="9"/>
      <w:pgMar w:top="1134" w:right="1418" w:bottom="1134" w:left="1418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65" w:rsidRDefault="00B33865">
      <w:r>
        <w:separator/>
      </w:r>
    </w:p>
  </w:endnote>
  <w:endnote w:type="continuationSeparator" w:id="0">
    <w:p w:rsidR="00B33865" w:rsidRDefault="00B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712545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712545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206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65" w:rsidRDefault="00B33865">
      <w:r>
        <w:separator/>
      </w:r>
    </w:p>
  </w:footnote>
  <w:footnote w:type="continuationSeparator" w:id="0">
    <w:p w:rsidR="00B33865" w:rsidRDefault="00B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D5"/>
    <w:multiLevelType w:val="hybridMultilevel"/>
    <w:tmpl w:val="D5E2F844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515B9"/>
    <w:multiLevelType w:val="hybridMultilevel"/>
    <w:tmpl w:val="039E1E4A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C8CE6A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34481A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6">
    <w:nsid w:val="4A1134CE"/>
    <w:multiLevelType w:val="hybridMultilevel"/>
    <w:tmpl w:val="4FE68AC8"/>
    <w:lvl w:ilvl="0" w:tplc="0882A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39273B"/>
    <w:multiLevelType w:val="hybridMultilevel"/>
    <w:tmpl w:val="19D09100"/>
    <w:lvl w:ilvl="0" w:tplc="B31E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A83"/>
    <w:rsid w:val="00010E9B"/>
    <w:rsid w:val="000173A4"/>
    <w:rsid w:val="00022011"/>
    <w:rsid w:val="000273FB"/>
    <w:rsid w:val="0002740D"/>
    <w:rsid w:val="00043D0A"/>
    <w:rsid w:val="000531C5"/>
    <w:rsid w:val="000674A0"/>
    <w:rsid w:val="00071914"/>
    <w:rsid w:val="0007293C"/>
    <w:rsid w:val="000733B8"/>
    <w:rsid w:val="00082BA4"/>
    <w:rsid w:val="00093B24"/>
    <w:rsid w:val="0009418A"/>
    <w:rsid w:val="00094A29"/>
    <w:rsid w:val="0009510F"/>
    <w:rsid w:val="000A0884"/>
    <w:rsid w:val="000A0E93"/>
    <w:rsid w:val="000B605B"/>
    <w:rsid w:val="000B71CD"/>
    <w:rsid w:val="000C0A1D"/>
    <w:rsid w:val="000C6686"/>
    <w:rsid w:val="000D2729"/>
    <w:rsid w:val="000E3707"/>
    <w:rsid w:val="000E3B38"/>
    <w:rsid w:val="000E43EC"/>
    <w:rsid w:val="000E5F5A"/>
    <w:rsid w:val="000E65A5"/>
    <w:rsid w:val="000F2B93"/>
    <w:rsid w:val="000F5067"/>
    <w:rsid w:val="000F67DC"/>
    <w:rsid w:val="000F7F2A"/>
    <w:rsid w:val="000F7FA2"/>
    <w:rsid w:val="00107B55"/>
    <w:rsid w:val="00110F74"/>
    <w:rsid w:val="00111BFF"/>
    <w:rsid w:val="00117CC3"/>
    <w:rsid w:val="00123A39"/>
    <w:rsid w:val="0012707E"/>
    <w:rsid w:val="00135225"/>
    <w:rsid w:val="00136099"/>
    <w:rsid w:val="00137C58"/>
    <w:rsid w:val="001405DD"/>
    <w:rsid w:val="001417F3"/>
    <w:rsid w:val="00146F69"/>
    <w:rsid w:val="00157890"/>
    <w:rsid w:val="001601D1"/>
    <w:rsid w:val="00160398"/>
    <w:rsid w:val="0016372B"/>
    <w:rsid w:val="0017124A"/>
    <w:rsid w:val="00173C28"/>
    <w:rsid w:val="00174778"/>
    <w:rsid w:val="00176200"/>
    <w:rsid w:val="001764BA"/>
    <w:rsid w:val="00177EEA"/>
    <w:rsid w:val="00187D10"/>
    <w:rsid w:val="001953C2"/>
    <w:rsid w:val="001A4CEA"/>
    <w:rsid w:val="001D339C"/>
    <w:rsid w:val="001E1E63"/>
    <w:rsid w:val="001F42AD"/>
    <w:rsid w:val="001F6881"/>
    <w:rsid w:val="0020153C"/>
    <w:rsid w:val="00202C5D"/>
    <w:rsid w:val="002044BA"/>
    <w:rsid w:val="0022037E"/>
    <w:rsid w:val="00224065"/>
    <w:rsid w:val="00233C22"/>
    <w:rsid w:val="002345E3"/>
    <w:rsid w:val="00235D39"/>
    <w:rsid w:val="002376B1"/>
    <w:rsid w:val="002402B2"/>
    <w:rsid w:val="0024762E"/>
    <w:rsid w:val="002530EA"/>
    <w:rsid w:val="002558D0"/>
    <w:rsid w:val="00255A83"/>
    <w:rsid w:val="00275FAF"/>
    <w:rsid w:val="00280261"/>
    <w:rsid w:val="0028380B"/>
    <w:rsid w:val="00293673"/>
    <w:rsid w:val="00293FBD"/>
    <w:rsid w:val="00296769"/>
    <w:rsid w:val="002A1582"/>
    <w:rsid w:val="002A28A9"/>
    <w:rsid w:val="002A7FA2"/>
    <w:rsid w:val="002B391F"/>
    <w:rsid w:val="002B5630"/>
    <w:rsid w:val="002B7D73"/>
    <w:rsid w:val="002C1961"/>
    <w:rsid w:val="002D4A0A"/>
    <w:rsid w:val="002D4A32"/>
    <w:rsid w:val="002E4FD9"/>
    <w:rsid w:val="002F0570"/>
    <w:rsid w:val="003008C8"/>
    <w:rsid w:val="003062C2"/>
    <w:rsid w:val="0031223B"/>
    <w:rsid w:val="00317C94"/>
    <w:rsid w:val="003235CB"/>
    <w:rsid w:val="003252FC"/>
    <w:rsid w:val="00345081"/>
    <w:rsid w:val="003551EF"/>
    <w:rsid w:val="0035709B"/>
    <w:rsid w:val="00361779"/>
    <w:rsid w:val="003635D1"/>
    <w:rsid w:val="00365C3F"/>
    <w:rsid w:val="00365EB2"/>
    <w:rsid w:val="00391010"/>
    <w:rsid w:val="00391062"/>
    <w:rsid w:val="00391605"/>
    <w:rsid w:val="003972B0"/>
    <w:rsid w:val="003A00C9"/>
    <w:rsid w:val="003A116F"/>
    <w:rsid w:val="003A719F"/>
    <w:rsid w:val="003D56CE"/>
    <w:rsid w:val="003D783D"/>
    <w:rsid w:val="003E325D"/>
    <w:rsid w:val="003F2798"/>
    <w:rsid w:val="0040353A"/>
    <w:rsid w:val="00411B1C"/>
    <w:rsid w:val="004142ED"/>
    <w:rsid w:val="00423D96"/>
    <w:rsid w:val="00424D0B"/>
    <w:rsid w:val="00424F1B"/>
    <w:rsid w:val="00443E68"/>
    <w:rsid w:val="00451E28"/>
    <w:rsid w:val="004524EB"/>
    <w:rsid w:val="004540B6"/>
    <w:rsid w:val="004543B9"/>
    <w:rsid w:val="004673CE"/>
    <w:rsid w:val="00472121"/>
    <w:rsid w:val="00481D9C"/>
    <w:rsid w:val="00496627"/>
    <w:rsid w:val="004B58F8"/>
    <w:rsid w:val="004C1FD7"/>
    <w:rsid w:val="004C4F9F"/>
    <w:rsid w:val="004D7372"/>
    <w:rsid w:val="004E5B1C"/>
    <w:rsid w:val="004F47B6"/>
    <w:rsid w:val="004F5F1F"/>
    <w:rsid w:val="004F6648"/>
    <w:rsid w:val="004F7502"/>
    <w:rsid w:val="004F7609"/>
    <w:rsid w:val="0050188A"/>
    <w:rsid w:val="005057C6"/>
    <w:rsid w:val="005067D4"/>
    <w:rsid w:val="005119F2"/>
    <w:rsid w:val="00523DE4"/>
    <w:rsid w:val="00535AF8"/>
    <w:rsid w:val="00542C96"/>
    <w:rsid w:val="0054421A"/>
    <w:rsid w:val="00544F3B"/>
    <w:rsid w:val="005512A4"/>
    <w:rsid w:val="00554AEE"/>
    <w:rsid w:val="00566010"/>
    <w:rsid w:val="00566194"/>
    <w:rsid w:val="00571571"/>
    <w:rsid w:val="00574C38"/>
    <w:rsid w:val="00580A50"/>
    <w:rsid w:val="00590465"/>
    <w:rsid w:val="00591029"/>
    <w:rsid w:val="00593B37"/>
    <w:rsid w:val="005A5AF6"/>
    <w:rsid w:val="005A6532"/>
    <w:rsid w:val="005B1AA3"/>
    <w:rsid w:val="005B6DDA"/>
    <w:rsid w:val="005C293A"/>
    <w:rsid w:val="005D2951"/>
    <w:rsid w:val="005D5EB6"/>
    <w:rsid w:val="005F6A0C"/>
    <w:rsid w:val="00600462"/>
    <w:rsid w:val="00601C21"/>
    <w:rsid w:val="00601D26"/>
    <w:rsid w:val="00605017"/>
    <w:rsid w:val="00613EFE"/>
    <w:rsid w:val="006206CD"/>
    <w:rsid w:val="00625DE1"/>
    <w:rsid w:val="00634B93"/>
    <w:rsid w:val="00637276"/>
    <w:rsid w:val="0064101A"/>
    <w:rsid w:val="00647D00"/>
    <w:rsid w:val="006500DE"/>
    <w:rsid w:val="00652E7F"/>
    <w:rsid w:val="00653E75"/>
    <w:rsid w:val="00661833"/>
    <w:rsid w:val="00663C04"/>
    <w:rsid w:val="006652FA"/>
    <w:rsid w:val="00672E1B"/>
    <w:rsid w:val="006A10EB"/>
    <w:rsid w:val="006A110C"/>
    <w:rsid w:val="006A532A"/>
    <w:rsid w:val="006A6995"/>
    <w:rsid w:val="006B154C"/>
    <w:rsid w:val="006B35E2"/>
    <w:rsid w:val="006B514C"/>
    <w:rsid w:val="006C4A11"/>
    <w:rsid w:val="006C6DA4"/>
    <w:rsid w:val="006D7DAD"/>
    <w:rsid w:val="006E4EA2"/>
    <w:rsid w:val="006F2385"/>
    <w:rsid w:val="006F2C5E"/>
    <w:rsid w:val="006F7028"/>
    <w:rsid w:val="00701236"/>
    <w:rsid w:val="00712545"/>
    <w:rsid w:val="00724881"/>
    <w:rsid w:val="00725A12"/>
    <w:rsid w:val="00725DD2"/>
    <w:rsid w:val="00744442"/>
    <w:rsid w:val="00747214"/>
    <w:rsid w:val="00754A31"/>
    <w:rsid w:val="00774F28"/>
    <w:rsid w:val="00775BBD"/>
    <w:rsid w:val="007868AF"/>
    <w:rsid w:val="00786B73"/>
    <w:rsid w:val="007877AB"/>
    <w:rsid w:val="0079016D"/>
    <w:rsid w:val="00794B50"/>
    <w:rsid w:val="00794DF5"/>
    <w:rsid w:val="007972C8"/>
    <w:rsid w:val="007A62BD"/>
    <w:rsid w:val="007B1F55"/>
    <w:rsid w:val="007B3D7D"/>
    <w:rsid w:val="007D1934"/>
    <w:rsid w:val="007D4BBF"/>
    <w:rsid w:val="007D6901"/>
    <w:rsid w:val="007D7903"/>
    <w:rsid w:val="007E1E89"/>
    <w:rsid w:val="00805B50"/>
    <w:rsid w:val="00814EB4"/>
    <w:rsid w:val="00820453"/>
    <w:rsid w:val="0082206D"/>
    <w:rsid w:val="00833EBE"/>
    <w:rsid w:val="00836314"/>
    <w:rsid w:val="008446F9"/>
    <w:rsid w:val="00845C28"/>
    <w:rsid w:val="00853AE0"/>
    <w:rsid w:val="00860646"/>
    <w:rsid w:val="00861406"/>
    <w:rsid w:val="00864580"/>
    <w:rsid w:val="00885FDD"/>
    <w:rsid w:val="0089430E"/>
    <w:rsid w:val="008979C2"/>
    <w:rsid w:val="00897E5E"/>
    <w:rsid w:val="008A32DF"/>
    <w:rsid w:val="008A4A29"/>
    <w:rsid w:val="008A6AC5"/>
    <w:rsid w:val="008B12D4"/>
    <w:rsid w:val="008B7D47"/>
    <w:rsid w:val="008C2AAA"/>
    <w:rsid w:val="008C7A05"/>
    <w:rsid w:val="008D05C5"/>
    <w:rsid w:val="008D1185"/>
    <w:rsid w:val="008D1B3C"/>
    <w:rsid w:val="008E1B45"/>
    <w:rsid w:val="008E2D04"/>
    <w:rsid w:val="008F7E6A"/>
    <w:rsid w:val="009008A7"/>
    <w:rsid w:val="009008AC"/>
    <w:rsid w:val="009038C8"/>
    <w:rsid w:val="00904C12"/>
    <w:rsid w:val="00911737"/>
    <w:rsid w:val="009129F7"/>
    <w:rsid w:val="00930D32"/>
    <w:rsid w:val="009327ED"/>
    <w:rsid w:val="00932AFC"/>
    <w:rsid w:val="009378A2"/>
    <w:rsid w:val="00945C1E"/>
    <w:rsid w:val="00956F69"/>
    <w:rsid w:val="00964CF5"/>
    <w:rsid w:val="00964F64"/>
    <w:rsid w:val="00966F3A"/>
    <w:rsid w:val="009673C9"/>
    <w:rsid w:val="00971A56"/>
    <w:rsid w:val="009750F2"/>
    <w:rsid w:val="00977AC6"/>
    <w:rsid w:val="0099369C"/>
    <w:rsid w:val="00995030"/>
    <w:rsid w:val="009951B8"/>
    <w:rsid w:val="009A5DE2"/>
    <w:rsid w:val="009B298A"/>
    <w:rsid w:val="009B3206"/>
    <w:rsid w:val="009B715E"/>
    <w:rsid w:val="009D0A3A"/>
    <w:rsid w:val="009D4E3C"/>
    <w:rsid w:val="009D7E43"/>
    <w:rsid w:val="009E1789"/>
    <w:rsid w:val="009E209A"/>
    <w:rsid w:val="009F305B"/>
    <w:rsid w:val="009F7B58"/>
    <w:rsid w:val="00A00446"/>
    <w:rsid w:val="00A04EB5"/>
    <w:rsid w:val="00A0745A"/>
    <w:rsid w:val="00A25E84"/>
    <w:rsid w:val="00A30AD6"/>
    <w:rsid w:val="00A32432"/>
    <w:rsid w:val="00A3253C"/>
    <w:rsid w:val="00A326A5"/>
    <w:rsid w:val="00A3634B"/>
    <w:rsid w:val="00A40FD4"/>
    <w:rsid w:val="00A44E32"/>
    <w:rsid w:val="00A4767D"/>
    <w:rsid w:val="00A54185"/>
    <w:rsid w:val="00A63358"/>
    <w:rsid w:val="00A65412"/>
    <w:rsid w:val="00A65CF9"/>
    <w:rsid w:val="00A710BB"/>
    <w:rsid w:val="00A77282"/>
    <w:rsid w:val="00A77561"/>
    <w:rsid w:val="00A8149D"/>
    <w:rsid w:val="00A87329"/>
    <w:rsid w:val="00A928BC"/>
    <w:rsid w:val="00AA48CB"/>
    <w:rsid w:val="00AB269C"/>
    <w:rsid w:val="00AB3AD4"/>
    <w:rsid w:val="00AB7D18"/>
    <w:rsid w:val="00AC63A9"/>
    <w:rsid w:val="00AC71AD"/>
    <w:rsid w:val="00AD2596"/>
    <w:rsid w:val="00AD31DE"/>
    <w:rsid w:val="00AD7383"/>
    <w:rsid w:val="00AD79EA"/>
    <w:rsid w:val="00AF0CCB"/>
    <w:rsid w:val="00AF62F3"/>
    <w:rsid w:val="00AF6799"/>
    <w:rsid w:val="00B05391"/>
    <w:rsid w:val="00B138DC"/>
    <w:rsid w:val="00B150E7"/>
    <w:rsid w:val="00B25F3C"/>
    <w:rsid w:val="00B26015"/>
    <w:rsid w:val="00B27C82"/>
    <w:rsid w:val="00B302E8"/>
    <w:rsid w:val="00B3218C"/>
    <w:rsid w:val="00B33865"/>
    <w:rsid w:val="00B35C91"/>
    <w:rsid w:val="00B43611"/>
    <w:rsid w:val="00B44832"/>
    <w:rsid w:val="00B500A2"/>
    <w:rsid w:val="00B53019"/>
    <w:rsid w:val="00B5398C"/>
    <w:rsid w:val="00B55C7D"/>
    <w:rsid w:val="00B61237"/>
    <w:rsid w:val="00B62725"/>
    <w:rsid w:val="00B67680"/>
    <w:rsid w:val="00B67F26"/>
    <w:rsid w:val="00B82184"/>
    <w:rsid w:val="00B901C3"/>
    <w:rsid w:val="00B90D1F"/>
    <w:rsid w:val="00BA6B76"/>
    <w:rsid w:val="00BC4084"/>
    <w:rsid w:val="00BC58FE"/>
    <w:rsid w:val="00BD154B"/>
    <w:rsid w:val="00BD198C"/>
    <w:rsid w:val="00BD52A4"/>
    <w:rsid w:val="00BD6D40"/>
    <w:rsid w:val="00BE2778"/>
    <w:rsid w:val="00BE2AEA"/>
    <w:rsid w:val="00BF70B1"/>
    <w:rsid w:val="00C06373"/>
    <w:rsid w:val="00C077D1"/>
    <w:rsid w:val="00C12209"/>
    <w:rsid w:val="00C145FA"/>
    <w:rsid w:val="00C259F2"/>
    <w:rsid w:val="00C2784A"/>
    <w:rsid w:val="00C337F7"/>
    <w:rsid w:val="00C33B53"/>
    <w:rsid w:val="00C3403E"/>
    <w:rsid w:val="00C36B6B"/>
    <w:rsid w:val="00C36D59"/>
    <w:rsid w:val="00C3741B"/>
    <w:rsid w:val="00C431C0"/>
    <w:rsid w:val="00C46DA7"/>
    <w:rsid w:val="00C5014F"/>
    <w:rsid w:val="00C53F3B"/>
    <w:rsid w:val="00C54C63"/>
    <w:rsid w:val="00C6232F"/>
    <w:rsid w:val="00C7775C"/>
    <w:rsid w:val="00C9496A"/>
    <w:rsid w:val="00CA4F46"/>
    <w:rsid w:val="00CA7A20"/>
    <w:rsid w:val="00CA7A8E"/>
    <w:rsid w:val="00CB2280"/>
    <w:rsid w:val="00CC392A"/>
    <w:rsid w:val="00CC7228"/>
    <w:rsid w:val="00CD0A99"/>
    <w:rsid w:val="00CF25F9"/>
    <w:rsid w:val="00CF3543"/>
    <w:rsid w:val="00D20E69"/>
    <w:rsid w:val="00D241BB"/>
    <w:rsid w:val="00D2571C"/>
    <w:rsid w:val="00D26F5D"/>
    <w:rsid w:val="00D270D1"/>
    <w:rsid w:val="00D40A58"/>
    <w:rsid w:val="00D42837"/>
    <w:rsid w:val="00D642E9"/>
    <w:rsid w:val="00D83187"/>
    <w:rsid w:val="00D853B3"/>
    <w:rsid w:val="00D916F5"/>
    <w:rsid w:val="00D91C91"/>
    <w:rsid w:val="00D9589B"/>
    <w:rsid w:val="00DA2A39"/>
    <w:rsid w:val="00DA63F5"/>
    <w:rsid w:val="00DA6FE2"/>
    <w:rsid w:val="00DC0800"/>
    <w:rsid w:val="00DC4599"/>
    <w:rsid w:val="00DC5160"/>
    <w:rsid w:val="00DC66B1"/>
    <w:rsid w:val="00DD6E31"/>
    <w:rsid w:val="00DD723B"/>
    <w:rsid w:val="00DE734F"/>
    <w:rsid w:val="00DE7A1F"/>
    <w:rsid w:val="00DE7C57"/>
    <w:rsid w:val="00DF2C5E"/>
    <w:rsid w:val="00DF3A33"/>
    <w:rsid w:val="00DF6035"/>
    <w:rsid w:val="00DF77A7"/>
    <w:rsid w:val="00E11587"/>
    <w:rsid w:val="00E11BDF"/>
    <w:rsid w:val="00E1630D"/>
    <w:rsid w:val="00E17FC0"/>
    <w:rsid w:val="00E20DA4"/>
    <w:rsid w:val="00E261BA"/>
    <w:rsid w:val="00E32166"/>
    <w:rsid w:val="00E32830"/>
    <w:rsid w:val="00E3502E"/>
    <w:rsid w:val="00E42C7D"/>
    <w:rsid w:val="00E42ED4"/>
    <w:rsid w:val="00E459F9"/>
    <w:rsid w:val="00E4738D"/>
    <w:rsid w:val="00E53F26"/>
    <w:rsid w:val="00E56286"/>
    <w:rsid w:val="00E625DD"/>
    <w:rsid w:val="00E63D52"/>
    <w:rsid w:val="00E6493D"/>
    <w:rsid w:val="00E652CB"/>
    <w:rsid w:val="00E74419"/>
    <w:rsid w:val="00E9299F"/>
    <w:rsid w:val="00EA49ED"/>
    <w:rsid w:val="00EB4C86"/>
    <w:rsid w:val="00EC2B23"/>
    <w:rsid w:val="00EC3845"/>
    <w:rsid w:val="00EC713F"/>
    <w:rsid w:val="00ED2923"/>
    <w:rsid w:val="00ED3169"/>
    <w:rsid w:val="00F004AD"/>
    <w:rsid w:val="00F00D5F"/>
    <w:rsid w:val="00F015F5"/>
    <w:rsid w:val="00F16AF6"/>
    <w:rsid w:val="00F200CD"/>
    <w:rsid w:val="00F236F9"/>
    <w:rsid w:val="00F33AF0"/>
    <w:rsid w:val="00F535D3"/>
    <w:rsid w:val="00F5409A"/>
    <w:rsid w:val="00F54D22"/>
    <w:rsid w:val="00F610D1"/>
    <w:rsid w:val="00F64BFC"/>
    <w:rsid w:val="00F7042F"/>
    <w:rsid w:val="00F77B4F"/>
    <w:rsid w:val="00F80FE9"/>
    <w:rsid w:val="00F819CA"/>
    <w:rsid w:val="00F86F85"/>
    <w:rsid w:val="00F969F8"/>
    <w:rsid w:val="00FA15F7"/>
    <w:rsid w:val="00FA3707"/>
    <w:rsid w:val="00FA47BD"/>
    <w:rsid w:val="00FA5E2D"/>
    <w:rsid w:val="00FB19F4"/>
    <w:rsid w:val="00FB3073"/>
    <w:rsid w:val="00FB3FD3"/>
    <w:rsid w:val="00FB5CF6"/>
    <w:rsid w:val="00FC324F"/>
    <w:rsid w:val="00FD6CF6"/>
    <w:rsid w:val="00FD6EC3"/>
    <w:rsid w:val="00FE0E3B"/>
    <w:rsid w:val="00FF2C9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D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82BA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0FD4"/>
    <w:rPr>
      <w:rFonts w:ascii="Arial" w:eastAsia="標楷體" w:hAnsi="Arial" w:cs="Arial"/>
      <w:sz w:val="40"/>
    </w:rPr>
  </w:style>
  <w:style w:type="paragraph" w:styleId="a4">
    <w:name w:val="Body Text Indent"/>
    <w:basedOn w:val="a"/>
    <w:link w:val="a5"/>
    <w:rsid w:val="00A40FD4"/>
    <w:pPr>
      <w:ind w:firstLine="480"/>
    </w:pPr>
    <w:rPr>
      <w:szCs w:val="20"/>
    </w:rPr>
  </w:style>
  <w:style w:type="paragraph" w:styleId="2">
    <w:name w:val="Body Text 2"/>
    <w:basedOn w:val="a"/>
    <w:rsid w:val="00A40FD4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rsid w:val="00A4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40FD4"/>
  </w:style>
  <w:style w:type="paragraph" w:styleId="a8">
    <w:name w:val="Date"/>
    <w:basedOn w:val="a"/>
    <w:next w:val="a"/>
    <w:rsid w:val="00A40FD4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FA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FA3707"/>
    <w:rPr>
      <w:kern w:val="2"/>
    </w:rPr>
  </w:style>
  <w:style w:type="character" w:customStyle="1" w:styleId="a5">
    <w:name w:val="本文縮排 字元"/>
    <w:link w:val="a4"/>
    <w:rsid w:val="000674A0"/>
    <w:rPr>
      <w:kern w:val="2"/>
      <w:sz w:val="24"/>
    </w:rPr>
  </w:style>
  <w:style w:type="paragraph" w:customStyle="1" w:styleId="Default">
    <w:name w:val="Default"/>
    <w:rsid w:val="00E652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82BA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82B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0F2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035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426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77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87238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0654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5580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03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3070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6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4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0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45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15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9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1AB9-5BD9-407C-BB54-7EBA920E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1655</Words>
  <Characters>665</Characters>
  <Application>Microsoft Office Word</Application>
  <DocSecurity>0</DocSecurity>
  <Lines>5</Lines>
  <Paragraphs>4</Paragraphs>
  <ScaleCrop>false</ScaleCrop>
  <Company>教育部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creator>moejsmpc</dc:creator>
  <cp:lastModifiedBy>User</cp:lastModifiedBy>
  <cp:revision>3</cp:revision>
  <cp:lastPrinted>2015-02-25T02:09:00Z</cp:lastPrinted>
  <dcterms:created xsi:type="dcterms:W3CDTF">2016-05-22T05:09:00Z</dcterms:created>
  <dcterms:modified xsi:type="dcterms:W3CDTF">2016-06-18T07:15:00Z</dcterms:modified>
</cp:coreProperties>
</file>