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6C" w:rsidRPr="00E07F0B" w:rsidRDefault="0043056C" w:rsidP="0043056C">
      <w:pPr>
        <w:wordWrap w:val="0"/>
        <w:jc w:val="right"/>
        <w:rPr>
          <w:rFonts w:ascii="全真顏體" w:eastAsia="全真顏體" w:hAnsi="新細明體" w:cs="新細明體"/>
          <w:b/>
          <w:bCs/>
          <w:color w:val="FF0000"/>
          <w:kern w:val="0"/>
        </w:rPr>
      </w:pPr>
      <w:r w:rsidRPr="00E07F0B">
        <w:rPr>
          <w:rFonts w:ascii="細明體" w:eastAsia="細明體" w:hAnsi="細明體" w:cs="細明體" w:hint="eastAsia"/>
          <w:b/>
          <w:bCs/>
          <w:kern w:val="0"/>
        </w:rPr>
        <w:t>輔導文</w:t>
      </w:r>
      <w:proofErr w:type="gramStart"/>
      <w:r w:rsidRPr="00E07F0B">
        <w:rPr>
          <w:rFonts w:ascii="細明體" w:eastAsia="細明體" w:hAnsi="細明體" w:cs="細明體" w:hint="eastAsia"/>
          <w:b/>
          <w:bCs/>
          <w:kern w:val="0"/>
        </w:rPr>
        <w:t>粹</w:t>
      </w:r>
      <w:proofErr w:type="gramEnd"/>
      <w:r w:rsidRPr="00E07F0B">
        <w:rPr>
          <w:rFonts w:ascii="細明體" w:eastAsia="細明體" w:hAnsi="細明體" w:cs="細明體" w:hint="eastAsia"/>
          <w:b/>
          <w:bCs/>
          <w:kern w:val="0"/>
        </w:rPr>
        <w:t>-</w:t>
      </w:r>
      <w:r>
        <w:rPr>
          <w:rFonts w:ascii="細明體" w:eastAsia="細明體" w:hAnsi="細明體" w:cs="細明體" w:hint="eastAsia"/>
          <w:b/>
          <w:bCs/>
          <w:kern w:val="0"/>
        </w:rPr>
        <w:t>親職</w:t>
      </w:r>
      <w:r w:rsidRPr="00E07F0B">
        <w:rPr>
          <w:rFonts w:ascii="細明體" w:eastAsia="細明體" w:hAnsi="細明體" w:cs="細明體" w:hint="eastAsia"/>
          <w:b/>
          <w:bCs/>
          <w:kern w:val="0"/>
        </w:rPr>
        <w:t>教育</w:t>
      </w:r>
    </w:p>
    <w:p w:rsidR="00725A8D" w:rsidRPr="0043056C" w:rsidRDefault="00725A8D" w:rsidP="00341357">
      <w:pPr>
        <w:jc w:val="center"/>
        <w:rPr>
          <w:rFonts w:ascii="全真粗明體" w:eastAsia="全真粗明體" w:hAnsi="標楷體" w:hint="eastAsia"/>
          <w:sz w:val="36"/>
          <w:szCs w:val="36"/>
        </w:rPr>
      </w:pPr>
      <w:r w:rsidRPr="0043056C">
        <w:rPr>
          <w:rFonts w:ascii="全真粗明體" w:eastAsia="全真粗明體" w:hAnsi="標楷體" w:hint="eastAsia"/>
          <w:sz w:val="36"/>
          <w:szCs w:val="36"/>
        </w:rPr>
        <w:t>注意!!孩子正在模仿你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洪蘭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 很多父母教育孩子的方式是說一套，做一套，有一個孩子對我說：「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我爸叫我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不能做的事，他自己都在做。」所以這種管教無法讓孩子心服，心不服，口就會頂撞，親子的衝突就發生了。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中午與學生一起吃便當時，有個學生先把便當中的雞腿撥到一邊，等別的都吃完</w:t>
      </w:r>
      <w:bookmarkStart w:id="0" w:name="_GoBack"/>
      <w:bookmarkEnd w:id="0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後才吃它，我問他為什麼，不怕等一下吃不下雞腿了嗎？他想了想說：「不知道，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我爸都是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這樣吃的。」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我知道為什麼。在我們成長的時代，台灣物資不豐裕，能夠讓孩子吃飽的家庭不多，大部分人只能吃八分飽，所以人口眾多的家庭或住宿的同學都學會先吃好的，因為等一下好菜就沒有了，而較有安全感的孩子才會留下好的慢慢享受，在當時，沒有吃不下的問題，老人家總是教孩子先吃苦，後吃甜，要苦盡甘來。後來社會富裕了，孩子生的少了，小公主、小王子對吃飯挑三揀四，父母要「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勸食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」，上述留到最後慢慢享用的現象就消失了。想不到在這「新生代」的孩子身上還看到，這顯然是身教關係，這孩子平日看他爸爸吃飯的樣子，不知不覺中學來的。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感嘆部分父母沒有以身作則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我很感嘆很多父母教育孩子的方式是說一套，做一套，有一個孩子對我說：「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我爸叫我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不能做的事，他自己都在做。」所以這種管教無法讓孩子心服，心不服，口就會頂撞，親子的衝突就發生了。模仿是最原始的學習狀態，日本獼猴會把蕃薯放到水裡洗去泥沙再吃，別的地方的獼猴並不會，因為別的地方的獼猴並沒有人做給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牠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看，如果有一隻獼猴這樣做了，別的猴子就會跟進。中國有句成語「東施效顰」，笑人家不自量力，畫虎不成反類犬，其實東施效顰在動物行為上是很自然的，假如西子捧心大家都去讚嘆她，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東施當然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認為我這樣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做別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人也應該會讚美我，只是因為她長得不美，所以同樣行為做出來就不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討喜了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。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言教是無法取代身教的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模仿的學習方式在心理學上屬於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內隱的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學習，在神經儲存的方式與地點都與外顯的學習不同，這是為什麼中國人說「江山易改，本性難移」，很多習慣是根深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柢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固的，即使病人得了失憶症，把外顯記憶都喪失了，它還保留著。因此，如果我們希望孩子以後對我們孝順，我們必須對我們的父母孝順，這種身教的力量是言教無法取代的。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了解到這一點，父母除了自己以身作則之外，孩子在家時要盡量少開電視，不要讓議員質詢校長窮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兇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惡極的鏡頭一再烙印在孩子腦海中，讓他以為對人說話可以這種態度，更不要讓他以為質詢無效就可以動手打人。從研究上，我們知道長期看到殘忍圖像會對血腥畫面失去敏感度，對別人的痛苦變得無動於衷，電視公司辯說他們節目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低俗是應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觀眾要求，為了討好觀眾，而觀眾看了這些低俗節目使他們舉止更低俗，這是惡性循環，最好方式就是不看。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關掉電視從大人開始</w:t>
      </w:r>
    </w:p>
    <w:p w:rsidR="00725A8D" w:rsidRPr="0043056C" w:rsidRDefault="00725A8D" w:rsidP="00341357">
      <w:pPr>
        <w:widowControl/>
        <w:shd w:val="clear" w:color="auto" w:fill="FCF3EE"/>
        <w:spacing w:line="360" w:lineRule="atLeast"/>
        <w:ind w:firstLine="480"/>
        <w:rPr>
          <w:rFonts w:ascii="標楷體" w:eastAsia="標楷體" w:hAnsi="標楷體" w:cs="新細明體"/>
          <w:color w:val="000000" w:themeColor="text1"/>
          <w:kern w:val="0"/>
          <w:lang w:bidi="hi-IN"/>
        </w:rPr>
      </w:pPr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孩子生下來是張白紙，他的很多行為是我們在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不知不覺中教予他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的，如果孩子虛榮、崇尚名牌，不妨先檢討一下自己平日跟朋友談話是否三句不離名牌？如果我們不要孩子學電視「偶像」染頭髮、</w:t>
      </w:r>
      <w:proofErr w:type="gramStart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穿鼻洞</w:t>
      </w:r>
      <w:proofErr w:type="gramEnd"/>
      <w:r w:rsidRPr="0043056C">
        <w:rPr>
          <w:rFonts w:ascii="標楷體" w:eastAsia="標楷體" w:hAnsi="標楷體" w:cs="新細明體"/>
          <w:color w:val="000000" w:themeColor="text1"/>
          <w:kern w:val="0"/>
          <w:lang w:bidi="hi-IN"/>
        </w:rPr>
        <w:t>、罵粗話或是學政治人物說謊、打架、劈腿，就請你關掉電視，陪著孩子讀書，打開他的眼界，提升他的境界，在你還能影響他的時候，引導他成為一個正直的人。</w:t>
      </w:r>
    </w:p>
    <w:p w:rsidR="00725A8D" w:rsidRPr="0043056C" w:rsidRDefault="0043056C" w:rsidP="00341357">
      <w:pPr>
        <w:rPr>
          <w:rFonts w:ascii="標楷體" w:eastAsia="標楷體" w:hAnsi="標楷體"/>
          <w:color w:val="000000" w:themeColor="text1"/>
        </w:rPr>
      </w:pPr>
      <w:r w:rsidRPr="003F68B5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42CC9B57" wp14:editId="3E703B70">
            <wp:simplePos x="0" y="0"/>
            <wp:positionH relativeFrom="column">
              <wp:posOffset>4748530</wp:posOffset>
            </wp:positionH>
            <wp:positionV relativeFrom="paragraph">
              <wp:posOffset>593090</wp:posOffset>
            </wp:positionV>
            <wp:extent cx="1974850" cy="1238250"/>
            <wp:effectExtent l="0" t="0" r="6350" b="0"/>
            <wp:wrapTight wrapText="bothSides">
              <wp:wrapPolygon edited="0">
                <wp:start x="0" y="0"/>
                <wp:lineTo x="0" y="21268"/>
                <wp:lineTo x="21461" y="21268"/>
                <wp:lineTo x="2146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A8D" w:rsidRPr="0043056C">
        <w:rPr>
          <w:rFonts w:ascii="標楷體" w:eastAsia="標楷體" w:hAnsi="標楷體" w:hint="eastAsia"/>
          <w:color w:val="000000" w:themeColor="text1"/>
        </w:rPr>
        <w:t>資料來源:</w:t>
      </w:r>
      <w:r w:rsidR="00725A8D" w:rsidRPr="0043056C">
        <w:rPr>
          <w:rFonts w:ascii="標楷體" w:eastAsia="標楷體" w:hAnsi="標楷體"/>
          <w:color w:val="000000" w:themeColor="text1"/>
        </w:rPr>
        <w:t xml:space="preserve"> http://tw.myblog.yahoo.com/cyehome/article?mid=11229&amp;prev=11305&amp;l=f&amp;fid=9</w:t>
      </w:r>
    </w:p>
    <w:sectPr w:rsidR="00725A8D" w:rsidRPr="0043056C" w:rsidSect="0043056C"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5B" w:rsidRDefault="005C155B" w:rsidP="00244E6B">
      <w:r>
        <w:separator/>
      </w:r>
    </w:p>
  </w:endnote>
  <w:endnote w:type="continuationSeparator" w:id="0">
    <w:p w:rsidR="005C155B" w:rsidRDefault="005C155B" w:rsidP="0024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5B" w:rsidRDefault="005C155B" w:rsidP="00244E6B">
      <w:r>
        <w:separator/>
      </w:r>
    </w:p>
  </w:footnote>
  <w:footnote w:type="continuationSeparator" w:id="0">
    <w:p w:rsidR="005C155B" w:rsidRDefault="005C155B" w:rsidP="0024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8D"/>
    <w:rsid w:val="00244E6B"/>
    <w:rsid w:val="00341357"/>
    <w:rsid w:val="0043056C"/>
    <w:rsid w:val="004D15F3"/>
    <w:rsid w:val="005C155B"/>
    <w:rsid w:val="007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4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44E6B"/>
    <w:rPr>
      <w:kern w:val="2"/>
    </w:rPr>
  </w:style>
  <w:style w:type="paragraph" w:styleId="a5">
    <w:name w:val="footer"/>
    <w:basedOn w:val="a"/>
    <w:link w:val="a6"/>
    <w:rsid w:val="00244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44E6B"/>
    <w:rPr>
      <w:kern w:val="2"/>
    </w:rPr>
  </w:style>
  <w:style w:type="paragraph" w:styleId="a7">
    <w:name w:val="Balloon Text"/>
    <w:basedOn w:val="a"/>
    <w:link w:val="a8"/>
    <w:rsid w:val="0043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305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4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44E6B"/>
    <w:rPr>
      <w:kern w:val="2"/>
    </w:rPr>
  </w:style>
  <w:style w:type="paragraph" w:styleId="a5">
    <w:name w:val="footer"/>
    <w:basedOn w:val="a"/>
    <w:link w:val="a6"/>
    <w:rsid w:val="00244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44E6B"/>
    <w:rPr>
      <w:kern w:val="2"/>
    </w:rPr>
  </w:style>
  <w:style w:type="paragraph" w:styleId="a7">
    <w:name w:val="Balloon Text"/>
    <w:basedOn w:val="a"/>
    <w:link w:val="a8"/>
    <w:rsid w:val="0043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305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94861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822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6540">
                  <w:marLeft w:val="-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024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2130">
                          <w:marLeft w:val="0"/>
                          <w:marRight w:val="-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770">
                              <w:marLeft w:val="0"/>
                              <w:marRight w:val="2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580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63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1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5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74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</dc:title>
  <dc:creator>.</dc:creator>
  <cp:lastModifiedBy>adin</cp:lastModifiedBy>
  <cp:revision>3</cp:revision>
  <cp:lastPrinted>2018-03-29T07:55:00Z</cp:lastPrinted>
  <dcterms:created xsi:type="dcterms:W3CDTF">2018-03-29T07:47:00Z</dcterms:created>
  <dcterms:modified xsi:type="dcterms:W3CDTF">2018-03-29T07:56:00Z</dcterms:modified>
</cp:coreProperties>
</file>