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E36" w:rsidRPr="00E07F0B" w:rsidRDefault="00E07F0B" w:rsidP="00E07F0B">
      <w:pPr>
        <w:jc w:val="right"/>
        <w:rPr>
          <w:rFonts w:ascii="全真顏體" w:eastAsia="全真顏體" w:hAnsi="新細明體" w:cs="新細明體" w:hint="eastAsia"/>
          <w:b/>
          <w:bCs/>
          <w:color w:val="FF0000"/>
          <w:kern w:val="0"/>
        </w:rPr>
      </w:pPr>
      <w:r w:rsidRPr="00E07F0B">
        <w:rPr>
          <w:rFonts w:ascii="細明體" w:eastAsia="細明體" w:hAnsi="細明體" w:cs="細明體" w:hint="eastAsia"/>
          <w:b/>
          <w:bCs/>
          <w:kern w:val="0"/>
        </w:rPr>
        <w:t>輔導文</w:t>
      </w:r>
      <w:proofErr w:type="gramStart"/>
      <w:r w:rsidRPr="00E07F0B">
        <w:rPr>
          <w:rFonts w:ascii="細明體" w:eastAsia="細明體" w:hAnsi="細明體" w:cs="細明體" w:hint="eastAsia"/>
          <w:b/>
          <w:bCs/>
          <w:kern w:val="0"/>
        </w:rPr>
        <w:t>粹</w:t>
      </w:r>
      <w:proofErr w:type="gramEnd"/>
      <w:r w:rsidRPr="00E07F0B">
        <w:rPr>
          <w:rFonts w:ascii="細明體" w:eastAsia="細明體" w:hAnsi="細明體" w:cs="細明體" w:hint="eastAsia"/>
          <w:b/>
          <w:bCs/>
          <w:kern w:val="0"/>
        </w:rPr>
        <w:t>-生命教育</w:t>
      </w:r>
    </w:p>
    <w:p w:rsidR="00652995" w:rsidRPr="007F37A0" w:rsidRDefault="00652995" w:rsidP="00E07F0B">
      <w:pPr>
        <w:spacing w:beforeLines="50" w:before="180"/>
        <w:jc w:val="center"/>
        <w:rPr>
          <w:rFonts w:ascii="全真顏體" w:eastAsia="全真顏體" w:hint="eastAsia"/>
          <w:sz w:val="56"/>
          <w:szCs w:val="56"/>
        </w:rPr>
      </w:pPr>
      <w:r w:rsidRPr="007F37A0">
        <w:rPr>
          <w:rFonts w:ascii="全真顏體" w:eastAsia="全真顏體" w:hAnsi="新細明體" w:cs="新細明體" w:hint="eastAsia"/>
          <w:b/>
          <w:bCs/>
          <w:color w:val="FF0000"/>
          <w:kern w:val="0"/>
          <w:sz w:val="56"/>
          <w:szCs w:val="56"/>
        </w:rPr>
        <w:t>享受</w:t>
      </w:r>
      <w:bookmarkStart w:id="0" w:name="_GoBack"/>
      <w:bookmarkEnd w:id="0"/>
      <w:r w:rsidRPr="007F37A0">
        <w:rPr>
          <w:rFonts w:ascii="全真顏體" w:eastAsia="全真顏體" w:hAnsi="新細明體" w:cs="新細明體" w:hint="eastAsia"/>
          <w:b/>
          <w:bCs/>
          <w:color w:val="FF0000"/>
          <w:kern w:val="0"/>
          <w:sz w:val="56"/>
          <w:szCs w:val="56"/>
        </w:rPr>
        <w:t>生命中的自然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有一個青蛙哲學家看到一隻蜈蚣在走路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他心想著，用四隻腳走路已經夠麻煩的了，蜈蚣是如何用一百隻腳在走路的呢？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怎知該是那隻腳先走？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那隻腳後走？接下來又是那一隻呢？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於是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叫住了蜈蚣，並把自己的疑問告訴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。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蜈蚣說：「我一生都在走路，但從未想過這個問題。現在我必需好好思考一下才能回答你。」蜈蚣站在那兒好幾分鐘，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發現自己動不了。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搖晃了一會兒，然後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倒下來。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告訴青蛙：「請你不要再去問其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牠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蜈蚣同樣的問題。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我已經無法控制自己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的腳了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！」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星星不需看地圖就能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依照圓行的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軌道在運行，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如果給他們圓規</w:t>
      </w:r>
      <w:proofErr w:type="gramStart"/>
      <w:r w:rsidRPr="007F37A0">
        <w:rPr>
          <w:rFonts w:ascii="標楷體" w:eastAsia="標楷體" w:hAnsi="標楷體" w:cs="新細明體"/>
          <w:kern w:val="0"/>
          <w:sz w:val="27"/>
          <w:szCs w:val="27"/>
        </w:rPr>
        <w:t>和尺說不定</w:t>
      </w:r>
      <w:proofErr w:type="gramEnd"/>
      <w:r w:rsidRPr="007F37A0">
        <w:rPr>
          <w:rFonts w:ascii="標楷體" w:eastAsia="標楷體" w:hAnsi="標楷體" w:cs="新細明體"/>
          <w:kern w:val="0"/>
          <w:sz w:val="27"/>
          <w:szCs w:val="27"/>
        </w:rPr>
        <w:t>他們反而不知何去何從，甚至會迷路。</w:t>
      </w:r>
    </w:p>
    <w:p w:rsid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人若對自己的生命沒有信心，需要靠經典、箴言的指引，有那麼多的原則、那麼多的箴言要被遵循，當分別心升起時， 其結果與青蛙在蜈蚣身上所造成的影響是相同的，一樣的無所適從。</w:t>
      </w:r>
    </w:p>
    <w:p w:rsidR="00652995" w:rsidRPr="007F37A0" w:rsidRDefault="00652995" w:rsidP="007F37A0">
      <w:pPr>
        <w:spacing w:line="500" w:lineRule="exact"/>
        <w:rPr>
          <w:rFonts w:ascii="標楷體" w:eastAsia="標楷體" w:hAnsi="標楷體" w:cs="新細明體" w:hint="eastAsia"/>
          <w:kern w:val="0"/>
          <w:sz w:val="27"/>
          <w:szCs w:val="27"/>
        </w:rPr>
      </w:pPr>
      <w:r w:rsidRPr="007F37A0">
        <w:rPr>
          <w:rFonts w:ascii="標楷體" w:eastAsia="標楷體" w:hAnsi="標楷體" w:cs="新細明體"/>
          <w:kern w:val="0"/>
          <w:sz w:val="27"/>
          <w:szCs w:val="27"/>
        </w:rPr>
        <w:t>試著去享受生命中的自然。專心走路、專心的吃飯、專心的愛。</w:t>
      </w:r>
    </w:p>
    <w:p w:rsidR="00652995" w:rsidRDefault="00652995" w:rsidP="00652995">
      <w:pPr>
        <w:rPr>
          <w:rFonts w:hint="eastAsia"/>
        </w:rPr>
      </w:pPr>
    </w:p>
    <w:p w:rsidR="00652995" w:rsidRPr="00652995" w:rsidRDefault="00E07F0B">
      <w:pPr>
        <w:rPr>
          <w:rFonts w:hint="eastAsia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4DEF11DD" wp14:editId="678D1A7B">
            <wp:simplePos x="0" y="0"/>
            <wp:positionH relativeFrom="column">
              <wp:posOffset>3476625</wp:posOffset>
            </wp:positionH>
            <wp:positionV relativeFrom="paragraph">
              <wp:posOffset>1111250</wp:posOffset>
            </wp:positionV>
            <wp:extent cx="21145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405" y="21445"/>
                <wp:lineTo x="2140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995" w:rsidRPr="008667E2">
        <w:t>http://ibook.idv.</w:t>
      </w:r>
      <w:r w:rsidR="00FC2BE6">
        <w:t>tw/enews/enews31-60/enews50.htm</w:t>
      </w:r>
    </w:p>
    <w:sectPr w:rsidR="00652995" w:rsidRPr="006529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3D94" w:rsidRDefault="00DA3D94" w:rsidP="00B6151D">
      <w:r>
        <w:separator/>
      </w:r>
    </w:p>
  </w:endnote>
  <w:endnote w:type="continuationSeparator" w:id="0">
    <w:p w:rsidR="00DA3D94" w:rsidRDefault="00DA3D94" w:rsidP="00B6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3D94" w:rsidRDefault="00DA3D94" w:rsidP="00B6151D">
      <w:r>
        <w:separator/>
      </w:r>
    </w:p>
  </w:footnote>
  <w:footnote w:type="continuationSeparator" w:id="0">
    <w:p w:rsidR="00DA3D94" w:rsidRDefault="00DA3D94" w:rsidP="00B6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95"/>
    <w:rsid w:val="00476E12"/>
    <w:rsid w:val="005E6E36"/>
    <w:rsid w:val="00652995"/>
    <w:rsid w:val="006A1DA0"/>
    <w:rsid w:val="007F37A0"/>
    <w:rsid w:val="00983A44"/>
    <w:rsid w:val="00A52DE5"/>
    <w:rsid w:val="00A840BA"/>
    <w:rsid w:val="00B6151D"/>
    <w:rsid w:val="00DA3D94"/>
    <w:rsid w:val="00E07F0B"/>
    <w:rsid w:val="00FC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6151D"/>
    <w:rPr>
      <w:kern w:val="2"/>
    </w:rPr>
  </w:style>
  <w:style w:type="paragraph" w:styleId="a5">
    <w:name w:val="footer"/>
    <w:basedOn w:val="a"/>
    <w:link w:val="a6"/>
    <w:rsid w:val="00B6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6151D"/>
    <w:rPr>
      <w:kern w:val="2"/>
    </w:rPr>
  </w:style>
  <w:style w:type="paragraph" w:styleId="a7">
    <w:name w:val="Balloon Text"/>
    <w:basedOn w:val="a"/>
    <w:link w:val="a8"/>
    <w:rsid w:val="00E0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07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6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B6151D"/>
    <w:rPr>
      <w:kern w:val="2"/>
    </w:rPr>
  </w:style>
  <w:style w:type="paragraph" w:styleId="a5">
    <w:name w:val="footer"/>
    <w:basedOn w:val="a"/>
    <w:link w:val="a6"/>
    <w:rsid w:val="00B615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B6151D"/>
    <w:rPr>
      <w:kern w:val="2"/>
    </w:rPr>
  </w:style>
  <w:style w:type="paragraph" w:styleId="a7">
    <w:name w:val="Balloon Text"/>
    <w:basedOn w:val="a"/>
    <w:link w:val="a8"/>
    <w:rsid w:val="00E07F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rsid w:val="00E07F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享受生命中的自然</dc:title>
  <dc:creator>.</dc:creator>
  <cp:lastModifiedBy>adin</cp:lastModifiedBy>
  <cp:revision>3</cp:revision>
  <cp:lastPrinted>2016-10-05T14:05:00Z</cp:lastPrinted>
  <dcterms:created xsi:type="dcterms:W3CDTF">2018-02-23T03:09:00Z</dcterms:created>
  <dcterms:modified xsi:type="dcterms:W3CDTF">2018-02-23T04:02:00Z</dcterms:modified>
</cp:coreProperties>
</file>