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48" w:rsidRPr="00CD6648" w:rsidRDefault="00CD6648" w:rsidP="00CD66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  <w:lang w:eastAsia="zh-HK"/>
        </w:rPr>
      </w:pPr>
      <w:r w:rsidRPr="00CD6648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佛光山學校財團法人高雄市普門高級中學</w:t>
      </w:r>
    </w:p>
    <w:p w:rsidR="00CD6648" w:rsidRPr="00CD6648" w:rsidRDefault="00CD6648" w:rsidP="00CD66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D6648">
        <w:rPr>
          <w:rFonts w:ascii="標楷體" w:eastAsia="標楷體" w:hAnsi="標楷體" w:cs="Times New Roman"/>
          <w:b/>
          <w:sz w:val="32"/>
          <w:szCs w:val="32"/>
        </w:rPr>
        <w:t>特殊教育推行委員會組織</w:t>
      </w:r>
      <w:r w:rsidRPr="00CD6648">
        <w:rPr>
          <w:rFonts w:ascii="標楷體" w:eastAsia="標楷體" w:hAnsi="標楷體" w:cs="Times New Roman" w:hint="eastAsia"/>
          <w:b/>
          <w:sz w:val="32"/>
          <w:szCs w:val="32"/>
        </w:rPr>
        <w:t>要點</w:t>
      </w:r>
    </w:p>
    <w:p w:rsidR="00CD6648" w:rsidRPr="001815B6" w:rsidRDefault="001815B6" w:rsidP="00CD6648">
      <w:pPr>
        <w:jc w:val="right"/>
        <w:rPr>
          <w:rFonts w:ascii="標楷體" w:eastAsia="標楷體" w:hAnsi="標楷體" w:cs="Times New Roman"/>
          <w:sz w:val="20"/>
          <w:szCs w:val="20"/>
        </w:rPr>
      </w:pPr>
      <w:r w:rsidRPr="001815B6">
        <w:rPr>
          <w:rFonts w:ascii="標楷體" w:eastAsia="標楷體" w:hAnsi="標楷體" w:hint="eastAsia"/>
          <w:bCs/>
          <w:kern w:val="0"/>
          <w:sz w:val="20"/>
        </w:rPr>
        <w:t>111年9月22日特推會修正通過</w:t>
      </w:r>
    </w:p>
    <w:p w:rsidR="00CD6648" w:rsidRPr="00CD6648" w:rsidRDefault="00CD6648" w:rsidP="00CD6648">
      <w:pPr>
        <w:jc w:val="right"/>
        <w:rPr>
          <w:rFonts w:ascii="標楷體" w:eastAsia="標楷體" w:hAnsi="Times New Roman" w:cs="Times New Roman"/>
          <w:sz w:val="20"/>
          <w:szCs w:val="20"/>
        </w:rPr>
      </w:pPr>
      <w:bookmarkStart w:id="0" w:name="_GoBack"/>
      <w:bookmarkEnd w:id="0"/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依據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特殊教育法第45條</w:t>
      </w:r>
      <w:r w:rsidRPr="00CD6648">
        <w:rPr>
          <w:rFonts w:ascii="標楷體" w:eastAsia="標楷體" w:hAnsi="標楷體" w:cs="Times New Roman"/>
        </w:rPr>
        <w:t>。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特殊教育課程教材法及評量方式實施辦法第4條。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十二年國民基本教育總綱附則第4條。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目的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協助本校身心障礙學生課業發展，提供適合其身心發展的教育設計與輔導，促進其生活、學習、社會及職業等各方面的適應。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整合校內外人力資源，提供本校特殊教育學生所需之各類資源，以推動本校特殊教育。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提供適性教育，使其充分發展身心潛能，培養健全人格，增進社會服務能力。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組織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本校特推會由校長擔任主任委員，綜理全校特殊教育工作。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本校特推會組織成員共2</w:t>
      </w:r>
      <w:r w:rsidRPr="00CD6648">
        <w:rPr>
          <w:rFonts w:ascii="標楷體" w:eastAsia="標楷體" w:hAnsi="標楷體" w:cs="Times New Roman" w:hint="eastAsia"/>
          <w:szCs w:val="20"/>
        </w:rPr>
        <w:t>1</w:t>
      </w:r>
      <w:r w:rsidRPr="00CD6648">
        <w:rPr>
          <w:rFonts w:ascii="標楷體" w:eastAsia="標楷體" w:hAnsi="標楷體" w:cs="Times New Roman"/>
          <w:szCs w:val="20"/>
        </w:rPr>
        <w:t>人，由校長聘請相關處室主任、</w:t>
      </w:r>
      <w:r w:rsidRPr="00CD6648">
        <w:rPr>
          <w:rFonts w:ascii="標楷體" w:eastAsia="標楷體" w:hAnsi="標楷體" w:cs="Times New Roman" w:hint="eastAsia"/>
          <w:szCs w:val="20"/>
        </w:rPr>
        <w:t>普通班教師代表</w:t>
      </w:r>
      <w:r w:rsidRPr="00CD6648">
        <w:rPr>
          <w:rFonts w:ascii="標楷體" w:eastAsia="標楷體" w:hAnsi="標楷體" w:cs="Times New Roman"/>
          <w:szCs w:val="20"/>
        </w:rPr>
        <w:t>、輔導教師</w:t>
      </w:r>
      <w:r w:rsidRPr="00CD6648">
        <w:rPr>
          <w:rFonts w:ascii="標楷體" w:eastAsia="標楷體" w:hAnsi="標楷體" w:cs="Times New Roman" w:hint="eastAsia"/>
          <w:szCs w:val="20"/>
        </w:rPr>
        <w:t>、身心障礙學生家長代表</w:t>
      </w:r>
      <w:r w:rsidRPr="00CD6648">
        <w:rPr>
          <w:rFonts w:ascii="標楷體" w:eastAsia="標楷體" w:hAnsi="標楷體" w:cs="Times New Roman"/>
          <w:szCs w:val="20"/>
        </w:rPr>
        <w:t>及教師</w:t>
      </w:r>
      <w:r w:rsidRPr="00CD6648">
        <w:rPr>
          <w:rFonts w:ascii="標楷體" w:eastAsia="標楷體" w:hAnsi="標楷體" w:cs="Times New Roman" w:hint="eastAsia"/>
          <w:szCs w:val="20"/>
        </w:rPr>
        <w:t>會</w:t>
      </w:r>
      <w:r w:rsidRPr="00CD6648">
        <w:rPr>
          <w:rFonts w:ascii="標楷體" w:eastAsia="標楷體" w:hAnsi="標楷體" w:cs="Times New Roman"/>
          <w:szCs w:val="20"/>
        </w:rPr>
        <w:t>代表、家長</w:t>
      </w:r>
      <w:r w:rsidRPr="00CD6648">
        <w:rPr>
          <w:rFonts w:ascii="標楷體" w:eastAsia="標楷體" w:hAnsi="標楷體" w:cs="Times New Roman" w:hint="eastAsia"/>
          <w:szCs w:val="20"/>
        </w:rPr>
        <w:t>會</w:t>
      </w:r>
      <w:r w:rsidRPr="00CD6648">
        <w:rPr>
          <w:rFonts w:ascii="標楷體" w:eastAsia="標楷體" w:hAnsi="標楷體" w:cs="Times New Roman"/>
          <w:szCs w:val="20"/>
        </w:rPr>
        <w:t>代表為委員，任期一年。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 w:hint="eastAsia"/>
          <w:szCs w:val="20"/>
        </w:rPr>
        <w:t>前項委員之組成，任一性別委員應佔委員總數三分之一以上。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由輔導主任擔任執行秘書，負責規劃、協調及推展特殊教育工作，並執行本校特推會之決議事項。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職掌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校長(主任委員)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決定、領導與監督行政策略。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審核特殊教育各項工作計畫。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定期召開特殊教育推行委員會議。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協調、督導各處室配合特殊教育行政工作。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督導全體教師參與特殊教育工作。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 xml:space="preserve">輔導主任(執行秘書) 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推動特殊教育各項工作計畫。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協調各處室提供特殊教育行政支援。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協助特殊教育學生鑑定安置工作。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召開特教學生之IEP會議，擬訂個別化教育計畫。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召開特殊需求學生個案研討會、認輔會議，討論輔導策略。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視特殊教育學生情況安排輔導教師個別諮商。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召開特殊教育學生轉銜會議。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協助特殊教育學生轉介、鑑定及安置。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lastRenderedPageBreak/>
        <w:t>教務處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依特殊教育學生的情況，將學生適當編班、排課。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安排適合任教之任課教師。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處理與登錄特殊教育學生成績。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擬定特殊教育學生評分標準。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辦理特殊教育學生各項獎助學金及補助。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學務處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安排適當教師擔任特殊教育學生導師。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負責特殊教育學生出缺席管理及獎懲紀錄。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協助導師處理特殊教育學生行為問題。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參與有關特殊教育學生各項會議，協助輔導學生。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辦理特殊教育學生的國防通識術科課程之協調。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總務處</w:t>
      </w:r>
    </w:p>
    <w:p w:rsidR="00CD6648" w:rsidRPr="00CD6648" w:rsidRDefault="00CD6648" w:rsidP="00CD6648">
      <w:pPr>
        <w:numPr>
          <w:ilvl w:val="2"/>
          <w:numId w:val="9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改善校內設施，建立無障礙學習環境。</w:t>
      </w:r>
    </w:p>
    <w:p w:rsidR="00CD6648" w:rsidRPr="00CD6648" w:rsidRDefault="00CD6648" w:rsidP="00CD6648">
      <w:pPr>
        <w:numPr>
          <w:ilvl w:val="2"/>
          <w:numId w:val="9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支援教學所需設備。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會計室</w:t>
      </w:r>
    </w:p>
    <w:p w:rsidR="00CD6648" w:rsidRPr="00CD6648" w:rsidRDefault="00CD6648" w:rsidP="00CD6648">
      <w:pPr>
        <w:numPr>
          <w:ilvl w:val="2"/>
          <w:numId w:val="10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協助特殊教育相關計畫及經費預算之審核。</w:t>
      </w:r>
    </w:p>
    <w:p w:rsidR="00CD6648" w:rsidRPr="00CD6648" w:rsidRDefault="00CD6648" w:rsidP="00CD6648">
      <w:pPr>
        <w:numPr>
          <w:ilvl w:val="2"/>
          <w:numId w:val="10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人事室</w:t>
      </w:r>
    </w:p>
    <w:p w:rsidR="00CD6648" w:rsidRPr="00CD6648" w:rsidRDefault="00CD6648" w:rsidP="00CD6648">
      <w:pPr>
        <w:numPr>
          <w:ilvl w:val="2"/>
          <w:numId w:val="4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協助教師特殊教育研習與進修事宜。</w:t>
      </w:r>
    </w:p>
    <w:p w:rsidR="00CD6648" w:rsidRPr="00CD6648" w:rsidRDefault="00CD6648" w:rsidP="00CD6648">
      <w:pPr>
        <w:numPr>
          <w:ilvl w:val="2"/>
          <w:numId w:val="4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導師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加強對特殊教育學生生活輔導及心理輔導。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建立學生資料。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與授課教師建立輔導聯絡網路。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擬定特殊教育學生的個別化教育計畫。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出席相關之各項會議。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與家長保持聯繫，提供諮詢。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任課教師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接納並輔導特殊教育學生，調整教學方式。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參加班上特殊教育學生個案研討會及個別化教育計畫會議。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參加研習，充實特殊教育知能。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學生家長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觀察學生在家庭及社區之適應情形，隨時與教師聯絡。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參與學生相關之會議。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與教師配合做教學相關之事項。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本校特推會每學期至少舉行會議</w:t>
      </w:r>
      <w:r w:rsidRPr="00CD6648">
        <w:rPr>
          <w:rFonts w:ascii="標楷體" w:eastAsia="標楷體" w:hAnsi="標楷體" w:cs="Times New Roman" w:hint="eastAsia"/>
          <w:szCs w:val="20"/>
        </w:rPr>
        <w:t>二</w:t>
      </w:r>
      <w:r w:rsidRPr="00CD6648">
        <w:rPr>
          <w:rFonts w:ascii="標楷體" w:eastAsia="標楷體" w:hAnsi="標楷體" w:cs="Times New Roman"/>
          <w:szCs w:val="20"/>
        </w:rPr>
        <w:t>次，必要時得召開臨時會議，由主任委員召集之。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本校特推會決議事項，經校長核准後，由輔導室擬訂具體辦法，請有關處室及教師配合執行。</w:t>
      </w:r>
    </w:p>
    <w:p w:rsidR="00377F33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</w:t>
      </w:r>
      <w:r w:rsidRPr="00CD6648">
        <w:rPr>
          <w:rFonts w:ascii="標楷體" w:eastAsia="標楷體" w:hAnsi="標楷體" w:cs="Times New Roman" w:hint="eastAsia"/>
          <w:szCs w:val="20"/>
        </w:rPr>
        <w:t>要點</w:t>
      </w:r>
      <w:r w:rsidRPr="00CD6648">
        <w:rPr>
          <w:rFonts w:ascii="標楷體" w:eastAsia="標楷體" w:hAnsi="標楷體" w:cs="Times New Roman"/>
          <w:szCs w:val="20"/>
        </w:rPr>
        <w:t>經</w:t>
      </w:r>
      <w:r w:rsidRPr="00CD6648">
        <w:rPr>
          <w:rFonts w:ascii="標楷體" w:eastAsia="標楷體" w:hAnsi="標楷體" w:cs="Times New Roman" w:hint="eastAsia"/>
          <w:szCs w:val="20"/>
        </w:rPr>
        <w:t>校務會議</w:t>
      </w:r>
      <w:r w:rsidRPr="00CD6648">
        <w:rPr>
          <w:rFonts w:ascii="標楷體" w:eastAsia="標楷體" w:hAnsi="標楷體" w:cs="Times New Roman"/>
          <w:szCs w:val="20"/>
        </w:rPr>
        <w:t>會決議通過，陳請校長核定後實施，修正時亦同</w:t>
      </w:r>
      <w:r w:rsidRPr="00CD6648">
        <w:rPr>
          <w:rFonts w:ascii="標楷體" w:eastAsia="標楷體" w:hAnsi="標楷體" w:cs="Times New Roman" w:hint="eastAsia"/>
          <w:szCs w:val="20"/>
        </w:rPr>
        <w:t>。</w:t>
      </w:r>
    </w:p>
    <w:sectPr w:rsidR="00377F33" w:rsidRPr="00CD6648" w:rsidSect="007C1496">
      <w:footerReference w:type="default" r:id="rId8"/>
      <w:pgSz w:w="11906" w:h="16838"/>
      <w:pgMar w:top="1134" w:right="1134" w:bottom="1134" w:left="1134" w:header="851" w:footer="58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1D" w:rsidRDefault="00B2461D">
      <w:r>
        <w:separator/>
      </w:r>
    </w:p>
  </w:endnote>
  <w:endnote w:type="continuationSeparator" w:id="0">
    <w:p w:rsidR="00B2461D" w:rsidRDefault="00B2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69" w:rsidRDefault="00CD66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815B6" w:rsidRPr="001815B6">
      <w:rPr>
        <w:noProof/>
        <w:lang w:val="zh-TW"/>
      </w:rPr>
      <w:t>1</w:t>
    </w:r>
    <w:r>
      <w:fldChar w:fldCharType="end"/>
    </w:r>
  </w:p>
  <w:p w:rsidR="004B4969" w:rsidRDefault="001815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1D" w:rsidRDefault="00B2461D">
      <w:r>
        <w:separator/>
      </w:r>
    </w:p>
  </w:footnote>
  <w:footnote w:type="continuationSeparator" w:id="0">
    <w:p w:rsidR="00B2461D" w:rsidRDefault="00B2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6B1"/>
    <w:multiLevelType w:val="hybridMultilevel"/>
    <w:tmpl w:val="C324B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5346D"/>
    <w:multiLevelType w:val="hybridMultilevel"/>
    <w:tmpl w:val="EA787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B60525"/>
    <w:multiLevelType w:val="hybridMultilevel"/>
    <w:tmpl w:val="FFCE0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0475FC"/>
    <w:multiLevelType w:val="hybridMultilevel"/>
    <w:tmpl w:val="1476685E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CD75A5"/>
    <w:multiLevelType w:val="hybridMultilevel"/>
    <w:tmpl w:val="A066014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7D189A6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BC0653"/>
    <w:multiLevelType w:val="hybridMultilevel"/>
    <w:tmpl w:val="A97C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3D1007"/>
    <w:multiLevelType w:val="hybridMultilevel"/>
    <w:tmpl w:val="018CA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6B57F1"/>
    <w:multiLevelType w:val="hybridMultilevel"/>
    <w:tmpl w:val="1A62A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13178F"/>
    <w:multiLevelType w:val="hybridMultilevel"/>
    <w:tmpl w:val="2DE8640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995176"/>
    <w:multiLevelType w:val="hybridMultilevel"/>
    <w:tmpl w:val="B53E7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540FD6"/>
    <w:multiLevelType w:val="hybridMultilevel"/>
    <w:tmpl w:val="61BAB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BD31A4"/>
    <w:multiLevelType w:val="hybridMultilevel"/>
    <w:tmpl w:val="86E8E6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FAE8C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8"/>
    <w:rsid w:val="001815B6"/>
    <w:rsid w:val="00377F33"/>
    <w:rsid w:val="003F3B5F"/>
    <w:rsid w:val="00A26551"/>
    <w:rsid w:val="00B2461D"/>
    <w:rsid w:val="00CD6648"/>
    <w:rsid w:val="00F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6648"/>
    <w:pPr>
      <w:tabs>
        <w:tab w:val="center" w:pos="4153"/>
        <w:tab w:val="right" w:pos="8306"/>
      </w:tabs>
      <w:snapToGrid w:val="0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D6648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B5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6648"/>
    <w:pPr>
      <w:tabs>
        <w:tab w:val="center" w:pos="4153"/>
        <w:tab w:val="right" w:pos="8306"/>
      </w:tabs>
      <w:snapToGrid w:val="0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D6648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files</dc:creator>
  <cp:lastModifiedBy>USER</cp:lastModifiedBy>
  <cp:revision>3</cp:revision>
  <cp:lastPrinted>2022-08-09T07:30:00Z</cp:lastPrinted>
  <dcterms:created xsi:type="dcterms:W3CDTF">2022-08-09T07:31:00Z</dcterms:created>
  <dcterms:modified xsi:type="dcterms:W3CDTF">2022-09-29T02:23:00Z</dcterms:modified>
</cp:coreProperties>
</file>