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B7" w:rsidRDefault="00506FB7" w:rsidP="00506FB7">
      <w:pPr>
        <w:spacing w:line="500" w:lineRule="exact"/>
        <w:jc w:val="center"/>
        <w:rPr>
          <w:rFonts w:ascii="標楷體" w:eastAsia="標楷體" w:hAnsi="標楷體"/>
          <w:sz w:val="32"/>
          <w:szCs w:val="32"/>
        </w:rPr>
      </w:pPr>
      <w:bookmarkStart w:id="0" w:name="_GoBack"/>
      <w:bookmarkEnd w:id="0"/>
      <w:r>
        <w:rPr>
          <w:rFonts w:ascii="標楷體" w:eastAsia="標楷體" w:hAnsi="標楷體" w:hint="eastAsia"/>
          <w:sz w:val="32"/>
          <w:szCs w:val="32"/>
        </w:rPr>
        <w:t>佛光山學校財團法人高雄市</w:t>
      </w:r>
      <w:r w:rsidR="00896953" w:rsidRPr="00A53B5E">
        <w:rPr>
          <w:rFonts w:ascii="標楷體" w:eastAsia="標楷體" w:hAnsi="標楷體" w:hint="eastAsia"/>
          <w:sz w:val="32"/>
          <w:szCs w:val="32"/>
        </w:rPr>
        <w:t>普門</w:t>
      </w:r>
      <w:r>
        <w:rPr>
          <w:rFonts w:ascii="標楷體" w:eastAsia="標楷體" w:hAnsi="標楷體" w:hint="eastAsia"/>
          <w:sz w:val="32"/>
          <w:szCs w:val="32"/>
        </w:rPr>
        <w:t>高級</w:t>
      </w:r>
      <w:r w:rsidR="00896953" w:rsidRPr="00A53B5E">
        <w:rPr>
          <w:rFonts w:ascii="標楷體" w:eastAsia="標楷體" w:hAnsi="標楷體" w:hint="eastAsia"/>
          <w:sz w:val="32"/>
          <w:szCs w:val="32"/>
        </w:rPr>
        <w:t>中</w:t>
      </w:r>
      <w:r w:rsidR="00410BB2">
        <w:rPr>
          <w:rFonts w:ascii="標楷體" w:eastAsia="標楷體" w:hAnsi="標楷體" w:hint="eastAsia"/>
          <w:sz w:val="32"/>
          <w:szCs w:val="32"/>
        </w:rPr>
        <w:t>學</w:t>
      </w:r>
    </w:p>
    <w:p w:rsidR="00896953" w:rsidRPr="0035647E" w:rsidRDefault="00896953" w:rsidP="00506FB7">
      <w:pPr>
        <w:spacing w:line="500" w:lineRule="exact"/>
        <w:jc w:val="center"/>
        <w:rPr>
          <w:rFonts w:ascii="標楷體" w:eastAsia="標楷體" w:hAnsi="標楷體"/>
          <w:sz w:val="28"/>
          <w:szCs w:val="28"/>
        </w:rPr>
      </w:pPr>
      <w:r>
        <w:rPr>
          <w:rFonts w:ascii="標楷體" w:eastAsia="標楷體" w:hAnsi="標楷體" w:hint="eastAsia"/>
          <w:sz w:val="32"/>
          <w:szCs w:val="32"/>
        </w:rPr>
        <w:t>家庭教育</w:t>
      </w:r>
      <w:r w:rsidRPr="00A53B5E">
        <w:rPr>
          <w:rFonts w:ascii="標楷體" w:eastAsia="標楷體" w:hAnsi="標楷體" w:hint="eastAsia"/>
          <w:sz w:val="32"/>
          <w:szCs w:val="32"/>
        </w:rPr>
        <w:t>委員會組織章程</w:t>
      </w:r>
    </w:p>
    <w:p w:rsidR="00506FB7" w:rsidRDefault="00506FB7" w:rsidP="00506FB7">
      <w:pPr>
        <w:jc w:val="right"/>
        <w:rPr>
          <w:rFonts w:ascii="標楷體" w:eastAsia="標楷體" w:hAnsi="標楷體"/>
          <w:sz w:val="20"/>
          <w:szCs w:val="20"/>
        </w:rPr>
      </w:pPr>
    </w:p>
    <w:p w:rsidR="00896953" w:rsidRPr="00797782" w:rsidRDefault="00896953" w:rsidP="00506FB7">
      <w:pPr>
        <w:jc w:val="right"/>
        <w:rPr>
          <w:rFonts w:ascii="標楷體" w:eastAsia="標楷體" w:hAnsi="標楷體"/>
          <w:sz w:val="20"/>
          <w:szCs w:val="20"/>
        </w:rPr>
      </w:pPr>
      <w:r w:rsidRPr="00797782">
        <w:rPr>
          <w:rFonts w:ascii="標楷體" w:eastAsia="標楷體" w:hAnsi="標楷體"/>
          <w:sz w:val="20"/>
          <w:szCs w:val="20"/>
        </w:rPr>
        <w:t>104</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w:t>
      </w:r>
      <w:r w:rsidRPr="00797782">
        <w:rPr>
          <w:rFonts w:ascii="標楷體" w:eastAsia="標楷體" w:hAnsi="標楷體"/>
          <w:sz w:val="20"/>
          <w:szCs w:val="20"/>
        </w:rPr>
        <w:t>9</w:t>
      </w:r>
      <w:r w:rsidRPr="00797782">
        <w:rPr>
          <w:rFonts w:ascii="標楷體" w:eastAsia="標楷體" w:hAnsi="標楷體" w:hint="eastAsia"/>
          <w:sz w:val="20"/>
          <w:szCs w:val="20"/>
        </w:rPr>
        <w:t>月</w:t>
      </w:r>
      <w:r w:rsidRPr="00797782">
        <w:rPr>
          <w:rFonts w:ascii="標楷體" w:eastAsia="標楷體" w:hAnsi="標楷體"/>
          <w:sz w:val="20"/>
          <w:szCs w:val="20"/>
        </w:rPr>
        <w:t>10</w:t>
      </w:r>
      <w:r w:rsidRPr="00797782">
        <w:rPr>
          <w:rFonts w:ascii="標楷體" w:eastAsia="標楷體" w:hAnsi="標楷體" w:hint="eastAsia"/>
          <w:sz w:val="20"/>
          <w:szCs w:val="20"/>
        </w:rPr>
        <w:t>日家庭教育委員會修正通過</w:t>
      </w:r>
    </w:p>
    <w:p w:rsidR="00896953" w:rsidRPr="00797782" w:rsidRDefault="00896953" w:rsidP="004C06D4">
      <w:pPr>
        <w:jc w:val="right"/>
        <w:rPr>
          <w:rFonts w:ascii="標楷體" w:eastAsia="標楷體" w:hAnsi="標楷體"/>
          <w:sz w:val="20"/>
          <w:szCs w:val="20"/>
        </w:rPr>
      </w:pPr>
      <w:r w:rsidRPr="00797782">
        <w:rPr>
          <w:rFonts w:ascii="標楷體" w:eastAsia="標楷體" w:hAnsi="標楷體"/>
          <w:sz w:val="20"/>
          <w:szCs w:val="20"/>
        </w:rPr>
        <w:t>105</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09</w:t>
      </w:r>
      <w:r w:rsidRPr="00797782">
        <w:rPr>
          <w:rFonts w:ascii="標楷體" w:eastAsia="標楷體" w:hAnsi="標楷體" w:hint="eastAsia"/>
          <w:sz w:val="20"/>
          <w:szCs w:val="20"/>
        </w:rPr>
        <w:t>月</w:t>
      </w:r>
      <w:r w:rsidRPr="00797782">
        <w:rPr>
          <w:rFonts w:ascii="標楷體" w:eastAsia="標楷體" w:hAnsi="標楷體"/>
          <w:sz w:val="20"/>
          <w:szCs w:val="20"/>
        </w:rPr>
        <w:t>15</w:t>
      </w:r>
      <w:r w:rsidRPr="00797782">
        <w:rPr>
          <w:rFonts w:ascii="標楷體" w:eastAsia="標楷體" w:hAnsi="標楷體" w:hint="eastAsia"/>
          <w:sz w:val="20"/>
          <w:szCs w:val="20"/>
        </w:rPr>
        <w:t>日家庭教育委員會修正通過</w:t>
      </w:r>
    </w:p>
    <w:p w:rsidR="00797782" w:rsidRDefault="00797782" w:rsidP="004C06D4">
      <w:pPr>
        <w:jc w:val="right"/>
        <w:rPr>
          <w:rFonts w:ascii="標楷體" w:eastAsia="標楷體" w:hAnsi="標楷體"/>
          <w:sz w:val="20"/>
          <w:szCs w:val="20"/>
        </w:rPr>
      </w:pPr>
      <w:r w:rsidRPr="00797782">
        <w:rPr>
          <w:rFonts w:ascii="標楷體" w:eastAsia="標楷體" w:hAnsi="標楷體"/>
          <w:sz w:val="20"/>
          <w:szCs w:val="20"/>
        </w:rPr>
        <w:t>10</w:t>
      </w:r>
      <w:r w:rsidR="004C06D4">
        <w:rPr>
          <w:rFonts w:ascii="標楷體" w:eastAsia="標楷體" w:hAnsi="標楷體" w:hint="eastAsia"/>
          <w:sz w:val="20"/>
          <w:szCs w:val="20"/>
        </w:rPr>
        <w:t>6</w:t>
      </w:r>
      <w:r w:rsidRPr="00797782">
        <w:rPr>
          <w:rFonts w:ascii="標楷體" w:eastAsia="標楷體" w:hAnsi="標楷體" w:hint="eastAsia"/>
          <w:sz w:val="20"/>
          <w:szCs w:val="20"/>
        </w:rPr>
        <w:t>年09月</w:t>
      </w:r>
      <w:r w:rsidRPr="00797782">
        <w:rPr>
          <w:rFonts w:ascii="標楷體" w:eastAsia="標楷體" w:hAnsi="標楷體"/>
          <w:sz w:val="20"/>
          <w:szCs w:val="20"/>
        </w:rPr>
        <w:t>1</w:t>
      </w:r>
      <w:r w:rsidR="004C06D4">
        <w:rPr>
          <w:rFonts w:ascii="標楷體" w:eastAsia="標楷體" w:hAnsi="標楷體" w:hint="eastAsia"/>
          <w:sz w:val="20"/>
          <w:szCs w:val="20"/>
        </w:rPr>
        <w:t>8</w:t>
      </w:r>
      <w:r w:rsidRPr="00797782">
        <w:rPr>
          <w:rFonts w:ascii="標楷體" w:eastAsia="標楷體" w:hAnsi="標楷體" w:hint="eastAsia"/>
          <w:sz w:val="20"/>
          <w:szCs w:val="20"/>
        </w:rPr>
        <w:t>日家庭教育委員會修正通過</w:t>
      </w:r>
    </w:p>
    <w:p w:rsidR="009F4864" w:rsidRPr="009F4864" w:rsidRDefault="009F4864" w:rsidP="004C06D4">
      <w:pPr>
        <w:jc w:val="right"/>
        <w:rPr>
          <w:rFonts w:ascii="標楷體" w:eastAsia="標楷體" w:hAnsi="標楷體"/>
          <w:bCs/>
          <w:sz w:val="20"/>
          <w:szCs w:val="20"/>
        </w:rPr>
      </w:pPr>
      <w:r w:rsidRPr="009F4864">
        <w:rPr>
          <w:rFonts w:ascii="標楷體" w:eastAsia="標楷體" w:hAnsi="標楷體" w:hint="eastAsia"/>
          <w:bCs/>
          <w:sz w:val="20"/>
          <w:szCs w:val="20"/>
        </w:rPr>
        <w:t>10</w:t>
      </w:r>
      <w:r>
        <w:rPr>
          <w:rFonts w:ascii="標楷體" w:eastAsia="標楷體" w:hAnsi="標楷體" w:hint="eastAsia"/>
          <w:bCs/>
          <w:sz w:val="20"/>
          <w:szCs w:val="20"/>
        </w:rPr>
        <w:t>9</w:t>
      </w:r>
      <w:r w:rsidRPr="009F4864">
        <w:rPr>
          <w:rFonts w:ascii="標楷體" w:eastAsia="標楷體" w:hAnsi="標楷體" w:hint="eastAsia"/>
          <w:bCs/>
          <w:sz w:val="20"/>
          <w:szCs w:val="20"/>
        </w:rPr>
        <w:t>年09月</w:t>
      </w:r>
      <w:r w:rsidR="00E64ECF">
        <w:rPr>
          <w:rFonts w:ascii="標楷體" w:eastAsia="標楷體" w:hAnsi="標楷體" w:hint="eastAsia"/>
          <w:bCs/>
          <w:sz w:val="20"/>
          <w:szCs w:val="20"/>
        </w:rPr>
        <w:t>08</w:t>
      </w:r>
      <w:r w:rsidRPr="009F4864">
        <w:rPr>
          <w:rFonts w:ascii="標楷體" w:eastAsia="標楷體" w:hAnsi="標楷體" w:hint="eastAsia"/>
          <w:bCs/>
          <w:sz w:val="20"/>
          <w:szCs w:val="20"/>
        </w:rPr>
        <w:t>日家庭教育委員會修正通過</w:t>
      </w:r>
    </w:p>
    <w:p w:rsidR="00896953" w:rsidRPr="00647F66" w:rsidRDefault="00896953" w:rsidP="00647F66">
      <w:pPr>
        <w:pStyle w:val="a7"/>
        <w:numPr>
          <w:ilvl w:val="0"/>
          <w:numId w:val="10"/>
        </w:numPr>
        <w:spacing w:line="480" w:lineRule="exact"/>
        <w:ind w:leftChars="0"/>
        <w:rPr>
          <w:rFonts w:ascii="標楷體" w:eastAsia="標楷體" w:hAnsi="標楷體"/>
          <w:sz w:val="28"/>
          <w:szCs w:val="28"/>
        </w:rPr>
      </w:pPr>
      <w:r w:rsidRPr="00647F66">
        <w:rPr>
          <w:rFonts w:ascii="標楷體" w:eastAsia="標楷體" w:hAnsi="標楷體" w:hint="eastAsia"/>
          <w:sz w:val="28"/>
          <w:szCs w:val="28"/>
        </w:rPr>
        <w:t>依據：</w:t>
      </w:r>
    </w:p>
    <w:p w:rsidR="00896953"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一、家</w:t>
      </w:r>
      <w:r w:rsidRPr="00647F66">
        <w:rPr>
          <w:rFonts w:ascii="標楷體" w:eastAsia="標楷體" w:hAnsi="標楷體" w:hint="eastAsia"/>
          <w:sz w:val="28"/>
          <w:szCs w:val="28"/>
        </w:rPr>
        <w:t>庭教育法及家庭教育法施行細則。</w:t>
      </w:r>
    </w:p>
    <w:p w:rsidR="00647F66"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二、</w:t>
      </w:r>
      <w:r w:rsidR="00896953" w:rsidRPr="00350507">
        <w:rPr>
          <w:rFonts w:ascii="標楷體" w:eastAsia="標楷體" w:hAnsi="標楷體" w:hint="eastAsia"/>
          <w:sz w:val="28"/>
          <w:szCs w:val="28"/>
        </w:rPr>
        <w:t>教育部國民及學前教育署民國</w:t>
      </w:r>
      <w:r w:rsidR="00896953" w:rsidRPr="00350507">
        <w:rPr>
          <w:rFonts w:ascii="標楷體" w:eastAsia="標楷體" w:hAnsi="標楷體"/>
          <w:sz w:val="28"/>
          <w:szCs w:val="28"/>
        </w:rPr>
        <w:t>103</w:t>
      </w:r>
      <w:r w:rsidR="00896953" w:rsidRPr="00350507">
        <w:rPr>
          <w:rFonts w:ascii="標楷體" w:eastAsia="標楷體" w:hAnsi="標楷體" w:hint="eastAsia"/>
          <w:sz w:val="28"/>
          <w:szCs w:val="28"/>
        </w:rPr>
        <w:t>年</w:t>
      </w:r>
      <w:r w:rsidR="00896953" w:rsidRPr="00350507">
        <w:rPr>
          <w:rFonts w:ascii="標楷體" w:eastAsia="標楷體" w:hAnsi="標楷體"/>
          <w:sz w:val="28"/>
          <w:szCs w:val="28"/>
        </w:rPr>
        <w:t>7</w:t>
      </w:r>
      <w:r w:rsidR="00896953" w:rsidRPr="00350507">
        <w:rPr>
          <w:rFonts w:ascii="標楷體" w:eastAsia="標楷體" w:hAnsi="標楷體" w:hint="eastAsia"/>
          <w:sz w:val="28"/>
          <w:szCs w:val="28"/>
        </w:rPr>
        <w:t>月</w:t>
      </w:r>
      <w:r w:rsidR="00896953" w:rsidRPr="00350507">
        <w:rPr>
          <w:rFonts w:ascii="標楷體" w:eastAsia="標楷體" w:hAnsi="標楷體"/>
          <w:sz w:val="28"/>
          <w:szCs w:val="28"/>
        </w:rPr>
        <w:t>29</w:t>
      </w:r>
      <w:r w:rsidR="00896953" w:rsidRPr="00350507">
        <w:rPr>
          <w:rFonts w:ascii="標楷體" w:eastAsia="標楷體" w:hAnsi="標楷體" w:hint="eastAsia"/>
          <w:sz w:val="28"/>
          <w:szCs w:val="28"/>
        </w:rPr>
        <w:t>日</w:t>
      </w:r>
      <w:proofErr w:type="gramStart"/>
      <w:r w:rsidR="00896953" w:rsidRPr="00350507">
        <w:rPr>
          <w:rFonts w:ascii="標楷體" w:eastAsia="標楷體" w:hAnsi="標楷體" w:hint="eastAsia"/>
          <w:sz w:val="28"/>
          <w:szCs w:val="28"/>
        </w:rPr>
        <w:t>臺教國署學字</w:t>
      </w:r>
      <w:proofErr w:type="gramEnd"/>
      <w:r w:rsidR="00896953" w:rsidRPr="00350507">
        <w:rPr>
          <w:rFonts w:ascii="標楷體" w:eastAsia="標楷體" w:hAnsi="標楷體" w:hint="eastAsia"/>
          <w:sz w:val="28"/>
          <w:szCs w:val="28"/>
        </w:rPr>
        <w:t>第</w:t>
      </w:r>
    </w:p>
    <w:p w:rsidR="00AA45D0"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 xml:space="preserve">    </w:t>
      </w:r>
      <w:r w:rsidR="00896953" w:rsidRPr="00350507">
        <w:rPr>
          <w:rFonts w:ascii="標楷體" w:eastAsia="標楷體" w:hAnsi="標楷體"/>
          <w:sz w:val="28"/>
          <w:szCs w:val="28"/>
        </w:rPr>
        <w:t>1030081750</w:t>
      </w:r>
      <w:r w:rsidR="00896953" w:rsidRPr="00350507">
        <w:rPr>
          <w:rFonts w:ascii="標楷體" w:eastAsia="標楷體" w:hAnsi="標楷體" w:hint="eastAsia"/>
          <w:sz w:val="28"/>
          <w:szCs w:val="28"/>
        </w:rPr>
        <w:t>號函「教育部國民及學前教育署補助高級中等學校家</w:t>
      </w:r>
    </w:p>
    <w:p w:rsidR="00896953" w:rsidRPr="00350507" w:rsidRDefault="00AA45D0" w:rsidP="00AA45D0">
      <w:pPr>
        <w:spacing w:line="480" w:lineRule="exact"/>
        <w:ind w:left="426"/>
        <w:rPr>
          <w:rFonts w:ascii="標楷體" w:eastAsia="標楷體" w:hAnsi="標楷體"/>
          <w:sz w:val="28"/>
          <w:szCs w:val="28"/>
        </w:rPr>
      </w:pPr>
      <w:r>
        <w:rPr>
          <w:rFonts w:ascii="標楷體" w:eastAsia="標楷體" w:hAnsi="標楷體" w:hint="eastAsia"/>
          <w:sz w:val="28"/>
          <w:szCs w:val="28"/>
        </w:rPr>
        <w:t xml:space="preserve">    </w:t>
      </w:r>
      <w:r w:rsidR="00896953" w:rsidRPr="00350507">
        <w:rPr>
          <w:rFonts w:ascii="標楷體" w:eastAsia="標楷體" w:hAnsi="標楷體" w:hint="eastAsia"/>
          <w:sz w:val="28"/>
          <w:szCs w:val="28"/>
        </w:rPr>
        <w:t>庭教育實施計畫」。</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貳、</w:t>
      </w:r>
      <w:r w:rsidRPr="00350507">
        <w:rPr>
          <w:rFonts w:ascii="標楷體" w:eastAsia="標楷體" w:hAnsi="標楷體" w:hint="eastAsia"/>
          <w:sz w:val="28"/>
          <w:szCs w:val="28"/>
        </w:rPr>
        <w:t>目的：</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一、統整學校各相關資源，擬訂家庭教育實施計畫，落實執行並檢核其實施成果。</w:t>
      </w:r>
    </w:p>
    <w:p w:rsidR="00896953" w:rsidRPr="00350507" w:rsidRDefault="00AD1032"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二、規劃</w:t>
      </w:r>
      <w:r w:rsidR="00896953" w:rsidRPr="00350507">
        <w:rPr>
          <w:rFonts w:ascii="標楷體" w:eastAsia="標楷體" w:hAnsi="標楷體" w:hint="eastAsia"/>
          <w:sz w:val="28"/>
          <w:szCs w:val="28"/>
        </w:rPr>
        <w:t>辦理學生、教職員工及家長之家庭教育相關課程及活動。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三、推廣家庭教育相關教材之應用。</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四、整合校園性別平等教育及人口教育之宣導。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五、協調學校與社區家庭教育交流及合作事宜。</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參、</w:t>
      </w:r>
      <w:r w:rsidRPr="00350507">
        <w:rPr>
          <w:rFonts w:ascii="標楷體" w:eastAsia="標楷體" w:hAnsi="標楷體" w:hint="eastAsia"/>
          <w:sz w:val="28"/>
          <w:szCs w:val="28"/>
        </w:rPr>
        <w:t>組織：</w:t>
      </w:r>
    </w:p>
    <w:p w:rsidR="00896953" w:rsidRDefault="00896953" w:rsidP="00AD1032">
      <w:pPr>
        <w:spacing w:line="480" w:lineRule="exact"/>
        <w:ind w:leftChars="200" w:left="480"/>
        <w:rPr>
          <w:rFonts w:ascii="標楷體" w:eastAsia="標楷體" w:hAnsi="標楷體"/>
          <w:sz w:val="28"/>
          <w:szCs w:val="28"/>
        </w:rPr>
      </w:pPr>
      <w:r>
        <w:rPr>
          <w:rFonts w:ascii="標楷體" w:eastAsia="標楷體" w:hAnsi="標楷體" w:hint="eastAsia"/>
          <w:sz w:val="28"/>
          <w:szCs w:val="28"/>
        </w:rPr>
        <w:t>本校</w:t>
      </w:r>
      <w:r w:rsidRPr="00350507">
        <w:rPr>
          <w:rFonts w:ascii="標楷體" w:eastAsia="標楷體" w:hAnsi="標楷體" w:hint="eastAsia"/>
          <w:sz w:val="28"/>
          <w:szCs w:val="28"/>
        </w:rPr>
        <w:t>家庭教育委員會置委員</w:t>
      </w:r>
      <w:r>
        <w:rPr>
          <w:rFonts w:ascii="標楷體" w:eastAsia="標楷體" w:hAnsi="標楷體"/>
          <w:sz w:val="28"/>
          <w:szCs w:val="28"/>
        </w:rPr>
        <w:t>15</w:t>
      </w:r>
      <w:r w:rsidRPr="00350507">
        <w:rPr>
          <w:rFonts w:ascii="標楷體" w:eastAsia="標楷體" w:hAnsi="標楷體" w:hint="eastAsia"/>
          <w:sz w:val="28"/>
          <w:szCs w:val="28"/>
        </w:rPr>
        <w:t>人，</w:t>
      </w:r>
      <w:proofErr w:type="gramStart"/>
      <w:r w:rsidRPr="00350507">
        <w:rPr>
          <w:rFonts w:ascii="標楷體" w:eastAsia="標楷體" w:hAnsi="標楷體" w:hint="eastAsia"/>
          <w:sz w:val="28"/>
          <w:szCs w:val="28"/>
        </w:rPr>
        <w:t>均為無</w:t>
      </w:r>
      <w:proofErr w:type="gramEnd"/>
      <w:r w:rsidRPr="00350507">
        <w:rPr>
          <w:rFonts w:ascii="標楷體" w:eastAsia="標楷體" w:hAnsi="標楷體" w:hint="eastAsia"/>
          <w:sz w:val="28"/>
          <w:szCs w:val="28"/>
        </w:rPr>
        <w:t>給職，任期一年，期滿得續聘之，</w:t>
      </w:r>
      <w:r w:rsidR="007C761C" w:rsidRPr="007C761C">
        <w:rPr>
          <w:rFonts w:ascii="標楷體" w:eastAsia="標楷體" w:hAnsi="標楷體" w:hint="eastAsia"/>
          <w:sz w:val="28"/>
          <w:szCs w:val="28"/>
        </w:rPr>
        <w:t>委員會由校長兼任主任委員，綜理及督導全校家庭教育推廣工作。由校長聘請輔導主任為執行秘書，並聘請各處室主任、輔導教師、</w:t>
      </w:r>
      <w:r w:rsidR="00A26B09" w:rsidRPr="007C761C">
        <w:rPr>
          <w:rFonts w:ascii="標楷體" w:eastAsia="標楷體" w:hAnsi="標楷體" w:hint="eastAsia"/>
          <w:sz w:val="28"/>
          <w:szCs w:val="28"/>
        </w:rPr>
        <w:t>教學組長、</w:t>
      </w:r>
      <w:r w:rsidR="00A26B09">
        <w:rPr>
          <w:rFonts w:ascii="標楷體" w:eastAsia="標楷體" w:hAnsi="標楷體" w:hint="eastAsia"/>
          <w:sz w:val="28"/>
          <w:szCs w:val="28"/>
        </w:rPr>
        <w:t>餐</w:t>
      </w:r>
      <w:proofErr w:type="gramStart"/>
      <w:r w:rsidR="007C761C">
        <w:rPr>
          <w:rFonts w:ascii="標楷體" w:eastAsia="標楷體" w:hAnsi="標楷體" w:hint="eastAsia"/>
          <w:sz w:val="28"/>
          <w:szCs w:val="28"/>
        </w:rPr>
        <w:t>旅群科</w:t>
      </w:r>
      <w:proofErr w:type="gramEnd"/>
      <w:r w:rsidR="007C761C">
        <w:rPr>
          <w:rFonts w:ascii="標楷體" w:eastAsia="標楷體" w:hAnsi="標楷體" w:hint="eastAsia"/>
          <w:sz w:val="28"/>
          <w:szCs w:val="28"/>
        </w:rPr>
        <w:t>主任</w:t>
      </w:r>
      <w:r w:rsidR="007C761C" w:rsidRPr="007C761C">
        <w:rPr>
          <w:rFonts w:ascii="標楷體" w:eastAsia="標楷體" w:hAnsi="標楷體" w:hint="eastAsia"/>
          <w:sz w:val="28"/>
          <w:szCs w:val="28"/>
        </w:rPr>
        <w:t>、</w:t>
      </w:r>
      <w:r w:rsidR="007C761C">
        <w:rPr>
          <w:rFonts w:ascii="標楷體" w:eastAsia="標楷體" w:hAnsi="標楷體" w:hint="eastAsia"/>
          <w:sz w:val="28"/>
          <w:szCs w:val="28"/>
        </w:rPr>
        <w:t>家政教師</w:t>
      </w:r>
      <w:r w:rsidR="007C761C" w:rsidRPr="007C761C">
        <w:rPr>
          <w:rFonts w:ascii="標楷體" w:eastAsia="標楷體" w:hAnsi="標楷體" w:hint="eastAsia"/>
          <w:sz w:val="28"/>
          <w:szCs w:val="28"/>
        </w:rPr>
        <w:t>代表、教師</w:t>
      </w:r>
      <w:r w:rsidR="007C761C">
        <w:rPr>
          <w:rFonts w:ascii="標楷體" w:eastAsia="標楷體" w:hAnsi="標楷體" w:hint="eastAsia"/>
          <w:sz w:val="28"/>
          <w:szCs w:val="28"/>
        </w:rPr>
        <w:t>代表</w:t>
      </w:r>
      <w:r w:rsidR="007C761C" w:rsidRPr="007C761C">
        <w:rPr>
          <w:rFonts w:ascii="標楷體" w:eastAsia="標楷體" w:hAnsi="標楷體" w:hint="eastAsia"/>
          <w:sz w:val="28"/>
          <w:szCs w:val="28"/>
        </w:rPr>
        <w:t>、</w:t>
      </w:r>
      <w:r w:rsidR="007C761C">
        <w:rPr>
          <w:rFonts w:ascii="標楷體" w:eastAsia="標楷體" w:hAnsi="標楷體" w:hint="eastAsia"/>
          <w:sz w:val="28"/>
          <w:szCs w:val="28"/>
        </w:rPr>
        <w:t>校護</w:t>
      </w:r>
      <w:r w:rsidR="007C761C" w:rsidRPr="007C761C">
        <w:rPr>
          <w:rFonts w:ascii="標楷體" w:eastAsia="標楷體" w:hAnsi="標楷體" w:hint="eastAsia"/>
          <w:sz w:val="28"/>
          <w:szCs w:val="28"/>
        </w:rPr>
        <w:t>及家長代表為委員，</w:t>
      </w:r>
      <w:r w:rsidRPr="00350507">
        <w:rPr>
          <w:rFonts w:ascii="標楷體" w:eastAsia="標楷體" w:hAnsi="標楷體" w:hint="eastAsia"/>
          <w:sz w:val="28"/>
          <w:szCs w:val="28"/>
        </w:rPr>
        <w:t>其中單一性別委員不得低於委員總數三分之一以上，由輔導室負責相關行政業務。</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肆、</w:t>
      </w:r>
      <w:r w:rsidRPr="00350507">
        <w:rPr>
          <w:rFonts w:ascii="標楷體" w:eastAsia="標楷體" w:hAnsi="標楷體" w:hint="eastAsia"/>
          <w:sz w:val="28"/>
          <w:szCs w:val="28"/>
        </w:rPr>
        <w:t>運作方式：</w:t>
      </w:r>
    </w:p>
    <w:p w:rsidR="004C06D4"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家庭教育委員會每學期應召開會議一次，由主任委員擔任主席。經主任委員認為必要或委員三分之一以上連署時，得召開臨時會議，主任委員不克出席時，由委員互推一人代理。</w:t>
      </w:r>
    </w:p>
    <w:p w:rsidR="00896953" w:rsidRPr="00350507" w:rsidRDefault="004C06D4" w:rsidP="00350507">
      <w:pPr>
        <w:spacing w:line="480" w:lineRule="exact"/>
        <w:rPr>
          <w:rFonts w:ascii="標楷體" w:eastAsia="標楷體" w:hAnsi="標楷體"/>
          <w:sz w:val="28"/>
          <w:szCs w:val="28"/>
        </w:rPr>
      </w:pPr>
      <w:r>
        <w:rPr>
          <w:rFonts w:ascii="標楷體" w:eastAsia="標楷體" w:hAnsi="標楷體"/>
          <w:sz w:val="28"/>
          <w:szCs w:val="28"/>
        </w:rPr>
        <w:br w:type="page"/>
      </w:r>
      <w:r w:rsidR="00896953" w:rsidRPr="00350507">
        <w:rPr>
          <w:rFonts w:ascii="標楷體" w:eastAsia="標楷體" w:hAnsi="標楷體" w:hint="eastAsia"/>
          <w:b/>
          <w:bCs/>
          <w:sz w:val="28"/>
          <w:szCs w:val="28"/>
        </w:rPr>
        <w:lastRenderedPageBreak/>
        <w:t>伍、</w:t>
      </w:r>
      <w:r w:rsidR="00896953" w:rsidRPr="00350507">
        <w:rPr>
          <w:rFonts w:ascii="標楷體" w:eastAsia="標楷體" w:hAnsi="標楷體" w:hint="eastAsia"/>
          <w:sz w:val="28"/>
          <w:szCs w:val="28"/>
        </w:rPr>
        <w:t>課程及活動規劃之原則：</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除融入領域課程之外，每學年需實施四小時以上之課程及活動，其規劃原則為：</w:t>
      </w:r>
    </w:p>
    <w:p w:rsidR="00896953" w:rsidRPr="0055083A" w:rsidRDefault="00896953"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w:t>
      </w:r>
      <w:r w:rsidRPr="0055083A">
        <w:rPr>
          <w:rFonts w:ascii="標楷體" w:eastAsia="標楷體" w:hAnsi="標楷體" w:hint="eastAsia"/>
          <w:sz w:val="28"/>
          <w:szCs w:val="28"/>
        </w:rPr>
        <w:t>共同參與：家庭教育委員會規劃家庭教育課程及活動，提經課程發展委員會討論通過後實施，並指定專責處室統籌辦理，其他處室協同執行，全校教職員工共同負責，並於學校行事曆載明。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二、廣徵意見：廣徵教師、家長及學生意見，瞭解其需求，並參考教育部、本市及其他縣市出版的家庭教育課程教案參考彙編，做為學校安排家庭教育課程設計的參考依據。</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w:t>
      </w:r>
      <w:proofErr w:type="gramStart"/>
      <w:r w:rsidRPr="00350507">
        <w:rPr>
          <w:rFonts w:ascii="標楷體" w:eastAsia="標楷體" w:hAnsi="標楷體" w:hint="eastAsia"/>
          <w:sz w:val="28"/>
          <w:szCs w:val="28"/>
        </w:rPr>
        <w:t>適性推展</w:t>
      </w:r>
      <w:proofErr w:type="gramEnd"/>
      <w:r w:rsidRPr="00350507">
        <w:rPr>
          <w:rFonts w:ascii="標楷體" w:eastAsia="標楷體" w:hAnsi="標楷體" w:hint="eastAsia"/>
          <w:sz w:val="28"/>
          <w:szCs w:val="28"/>
        </w:rPr>
        <w:t>：為使家庭教育課程及活動達到最大成效，實施方式宜多元、彈性、符合終身學習的目標，並以學生經驗為出發點，因學生身心發展、家庭狀況、學校人力、物力之不同而規劃不同主題，以適應家庭生命週期發展需求。</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四、善用資源：善用家長會、家長志工、駐區心理師、青少年輔導或社會教育機構等社會資源，施行家庭教育課程及活動。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五、親師合作：學校應會同家長會推展親職教育，並用各種方式鼓勵家長踴躍參加，以同步推展「家庭」終身學習的概念，協助學校教育，增進家庭教育課程及活動成效。</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陸、</w:t>
      </w:r>
      <w:r w:rsidRPr="00350507">
        <w:rPr>
          <w:rFonts w:ascii="標楷體" w:eastAsia="標楷體" w:hAnsi="標楷體" w:hint="eastAsia"/>
          <w:sz w:val="28"/>
          <w:szCs w:val="28"/>
        </w:rPr>
        <w:t>實施方式：</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演講</w:t>
      </w:r>
      <w:r w:rsidR="00506FB7" w:rsidRPr="00506FB7">
        <w:rPr>
          <w:rFonts w:ascii="標楷體" w:eastAsia="標楷體" w:hAnsi="標楷體" w:hint="eastAsia"/>
          <w:sz w:val="28"/>
          <w:szCs w:val="28"/>
        </w:rPr>
        <w:t>：</w:t>
      </w:r>
      <w:r w:rsidRPr="00506FB7">
        <w:rPr>
          <w:rFonts w:ascii="標楷體" w:eastAsia="標楷體" w:hAnsi="標楷體" w:hint="eastAsia"/>
          <w:sz w:val="28"/>
          <w:szCs w:val="28"/>
        </w:rPr>
        <w:t>邀請家庭教育領域學者專家蒞校演講或校內人員擔任。</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座談：議題討論、深度對話及經驗分享。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辯論：利用議題正反意見論證，澄清問題。</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讀書會：利用短文、繪本、書籍等文字媒介進行閱讀討論與分享。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影片賞析：利用電影、紀錄片等視訊媒介進行觀後感討論與分享。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角色扮演：議題困境解決、家庭角色易位演示等</w:t>
      </w:r>
      <w:r w:rsidR="00BB4C67" w:rsidRPr="00506FB7">
        <w:rPr>
          <w:rFonts w:ascii="標楷體" w:eastAsia="標楷體" w:hAnsi="標楷體" w:hint="eastAsia"/>
          <w:sz w:val="28"/>
          <w:szCs w:val="28"/>
        </w:rPr>
        <w:t>。</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參觀活動：家庭教育機構或社會資源機構參觀。</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親子活動：</w:t>
      </w:r>
      <w:proofErr w:type="gramStart"/>
      <w:r w:rsidRPr="00506FB7">
        <w:rPr>
          <w:rFonts w:ascii="標楷體" w:eastAsia="標楷體" w:hAnsi="標楷體" w:hint="eastAsia"/>
          <w:sz w:val="28"/>
          <w:szCs w:val="28"/>
        </w:rPr>
        <w:t>親子營</w:t>
      </w:r>
      <w:proofErr w:type="gramEnd"/>
      <w:r w:rsidRPr="00506FB7">
        <w:rPr>
          <w:rFonts w:ascii="標楷體" w:eastAsia="標楷體" w:hAnsi="標楷體" w:hint="eastAsia"/>
          <w:sz w:val="28"/>
          <w:szCs w:val="28"/>
        </w:rPr>
        <w:t>、親子郊遊、親子共學時間，或配合親子節慶舉辦聯誼或趣味活動，並邀請家長參加。</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其他方式：個案輔導、自學、成長團體等。</w:t>
      </w:r>
    </w:p>
    <w:p w:rsidR="00896953" w:rsidRPr="00350507" w:rsidRDefault="00896953" w:rsidP="00350507">
      <w:pPr>
        <w:spacing w:line="480" w:lineRule="exact"/>
        <w:rPr>
          <w:rFonts w:ascii="標楷體" w:eastAsia="標楷體" w:hAnsi="標楷體"/>
          <w:sz w:val="28"/>
          <w:szCs w:val="28"/>
        </w:rPr>
      </w:pPr>
      <w:proofErr w:type="gramStart"/>
      <w:r w:rsidRPr="00350507">
        <w:rPr>
          <w:rFonts w:ascii="標楷體" w:eastAsia="標楷體" w:hAnsi="標楷體" w:hint="eastAsia"/>
          <w:b/>
          <w:bCs/>
          <w:sz w:val="28"/>
          <w:szCs w:val="28"/>
        </w:rPr>
        <w:lastRenderedPageBreak/>
        <w:t>柒</w:t>
      </w:r>
      <w:proofErr w:type="gramEnd"/>
      <w:r w:rsidRPr="00350507">
        <w:rPr>
          <w:rFonts w:ascii="標楷體" w:eastAsia="標楷體" w:hAnsi="標楷體" w:hint="eastAsia"/>
          <w:b/>
          <w:bCs/>
          <w:sz w:val="28"/>
          <w:szCs w:val="28"/>
        </w:rPr>
        <w:t>、</w:t>
      </w:r>
      <w:r w:rsidRPr="00350507">
        <w:rPr>
          <w:rFonts w:ascii="標楷體" w:eastAsia="標楷體" w:hAnsi="標楷體" w:hint="eastAsia"/>
          <w:sz w:val="28"/>
          <w:szCs w:val="28"/>
        </w:rPr>
        <w:t>實施時間：</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導師時間、朝會、班會、週會、彈性課程、空白課程、社團時間、家長會活動或學校日、運動會等學校大型活動及其他時間。</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捌、</w:t>
      </w:r>
      <w:r w:rsidRPr="00350507">
        <w:rPr>
          <w:rFonts w:ascii="標楷體" w:eastAsia="標楷體" w:hAnsi="標楷體" w:hint="eastAsia"/>
          <w:sz w:val="28"/>
          <w:szCs w:val="28"/>
        </w:rPr>
        <w:t>實施內涵：</w:t>
      </w:r>
    </w:p>
    <w:p w:rsidR="00896953" w:rsidRPr="00350507" w:rsidRDefault="00896953" w:rsidP="00AD1032">
      <w:pPr>
        <w:spacing w:line="480" w:lineRule="exact"/>
        <w:ind w:leftChars="200" w:left="480"/>
        <w:rPr>
          <w:rFonts w:ascii="標楷體" w:eastAsia="標楷體" w:hAnsi="標楷體"/>
          <w:sz w:val="28"/>
          <w:szCs w:val="28"/>
        </w:rPr>
      </w:pPr>
      <w:proofErr w:type="gramStart"/>
      <w:r w:rsidRPr="00350507">
        <w:rPr>
          <w:rFonts w:ascii="標楷體" w:eastAsia="標楷體" w:hAnsi="標楷體" w:hint="eastAsia"/>
          <w:sz w:val="28"/>
          <w:szCs w:val="28"/>
        </w:rPr>
        <w:t>經統整</w:t>
      </w:r>
      <w:proofErr w:type="gramEnd"/>
      <w:r w:rsidRPr="00350507">
        <w:rPr>
          <w:rFonts w:ascii="標楷體" w:eastAsia="標楷體" w:hAnsi="標楷體" w:hint="eastAsia"/>
          <w:sz w:val="28"/>
          <w:szCs w:val="28"/>
        </w:rPr>
        <w:t>《家庭教育法》所指稱之親職教育、</w:t>
      </w:r>
      <w:proofErr w:type="gramStart"/>
      <w:r w:rsidRPr="00350507">
        <w:rPr>
          <w:rFonts w:ascii="標楷體" w:eastAsia="標楷體" w:hAnsi="標楷體" w:hint="eastAsia"/>
          <w:sz w:val="28"/>
          <w:szCs w:val="28"/>
        </w:rPr>
        <w:t>子職教育</w:t>
      </w:r>
      <w:proofErr w:type="gramEnd"/>
      <w:r w:rsidRPr="00350507">
        <w:rPr>
          <w:rFonts w:ascii="標楷體" w:eastAsia="標楷體" w:hAnsi="標楷體" w:hint="eastAsia"/>
          <w:sz w:val="28"/>
          <w:szCs w:val="28"/>
        </w:rPr>
        <w:t>、性別教育、婚姻教育、失親教育、倫理教育、家庭資源與管理教育及其他家庭教育事項等項目，成為以下三項：</w:t>
      </w:r>
    </w:p>
    <w:p w:rsidR="00AD1032" w:rsidRDefault="00896953" w:rsidP="00AD1032">
      <w:pPr>
        <w:numPr>
          <w:ilvl w:val="0"/>
          <w:numId w:val="7"/>
        </w:numPr>
        <w:spacing w:line="480" w:lineRule="exact"/>
        <w:rPr>
          <w:rFonts w:ascii="標楷體" w:eastAsia="標楷體" w:hAnsi="標楷體"/>
          <w:sz w:val="28"/>
          <w:szCs w:val="28"/>
        </w:rPr>
      </w:pPr>
      <w:r w:rsidRPr="00467D34">
        <w:rPr>
          <w:rFonts w:ascii="標楷體" w:eastAsia="標楷體" w:hAnsi="標楷體" w:hint="eastAsia"/>
          <w:sz w:val="28"/>
          <w:szCs w:val="28"/>
        </w:rPr>
        <w:t>家人關係：</w:t>
      </w:r>
    </w:p>
    <w:p w:rsidR="00896953" w:rsidRPr="00467D34" w:rsidRDefault="00896953" w:rsidP="00AD1032">
      <w:pPr>
        <w:spacing w:line="480" w:lineRule="exact"/>
        <w:ind w:left="1200"/>
        <w:rPr>
          <w:rFonts w:ascii="標楷體" w:eastAsia="標楷體" w:hAnsi="標楷體"/>
          <w:sz w:val="28"/>
          <w:szCs w:val="28"/>
        </w:rPr>
      </w:pPr>
      <w:r w:rsidRPr="00467D34">
        <w:rPr>
          <w:rFonts w:ascii="標楷體" w:eastAsia="標楷體" w:hAnsi="標楷體" w:hint="eastAsia"/>
          <w:sz w:val="28"/>
          <w:szCs w:val="28"/>
        </w:rPr>
        <w:t>主要強調在家庭中的家人間互動關係以及社會風氣與政策對於家庭的影響。</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家庭生活管理：</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舉凡幫助家庭善用各種有效資源，實現家庭重要的生活目標與價值的所有活動。主要強調學生對個人與家庭資源的認識、居家生活的安排、休閒生活規劃的學習。</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家人共學：</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強調個體乃為家庭中的</w:t>
      </w:r>
      <w:proofErr w:type="gramStart"/>
      <w:r w:rsidRPr="00350507">
        <w:rPr>
          <w:rFonts w:ascii="標楷體" w:eastAsia="標楷體" w:hAnsi="標楷體" w:hint="eastAsia"/>
          <w:sz w:val="28"/>
          <w:szCs w:val="28"/>
        </w:rPr>
        <w:t>一</w:t>
      </w:r>
      <w:proofErr w:type="gramEnd"/>
      <w:r w:rsidRPr="00350507">
        <w:rPr>
          <w:rFonts w:ascii="標楷體" w:eastAsia="標楷體" w:hAnsi="標楷體" w:hint="eastAsia"/>
          <w:sz w:val="28"/>
          <w:szCs w:val="28"/>
        </w:rPr>
        <w:t>份子，讓學生知道家人是可以一起學習的，其精神著重在家庭成員共同學習的習慣，並建立正向、積極、坦誠、無阻礙的家庭互動關係。</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玖、</w:t>
      </w:r>
      <w:r w:rsidRPr="00350507">
        <w:rPr>
          <w:rFonts w:ascii="標楷體" w:eastAsia="標楷體" w:hAnsi="標楷體" w:hint="eastAsia"/>
          <w:sz w:val="28"/>
          <w:szCs w:val="28"/>
        </w:rPr>
        <w:t>經費來源：由本校年度相關經費支應。</w:t>
      </w:r>
    </w:p>
    <w:p w:rsidR="00896953" w:rsidRPr="00350507" w:rsidRDefault="00896953" w:rsidP="00506FB7">
      <w:pPr>
        <w:spacing w:line="480" w:lineRule="exact"/>
        <w:ind w:left="841" w:hangingChars="300" w:hanging="841"/>
        <w:rPr>
          <w:rFonts w:ascii="標楷體" w:eastAsia="標楷體" w:hAnsi="標楷體"/>
          <w:sz w:val="28"/>
          <w:szCs w:val="28"/>
        </w:rPr>
      </w:pPr>
      <w:r w:rsidRPr="00350507">
        <w:rPr>
          <w:rFonts w:ascii="標楷體" w:eastAsia="標楷體" w:hAnsi="標楷體" w:hint="eastAsia"/>
          <w:b/>
          <w:bCs/>
          <w:sz w:val="28"/>
          <w:szCs w:val="28"/>
        </w:rPr>
        <w:t>壹拾、</w:t>
      </w:r>
      <w:r w:rsidRPr="00350507">
        <w:rPr>
          <w:rFonts w:ascii="標楷體" w:eastAsia="標楷體" w:hAnsi="標楷體" w:hint="eastAsia"/>
          <w:sz w:val="28"/>
          <w:szCs w:val="28"/>
        </w:rPr>
        <w:t>本要點經</w:t>
      </w:r>
      <w:r w:rsidR="003F6E25">
        <w:rPr>
          <w:rFonts w:ascii="標楷體" w:eastAsia="標楷體" w:hAnsi="標楷體" w:hint="eastAsia"/>
          <w:sz w:val="28"/>
          <w:szCs w:val="28"/>
        </w:rPr>
        <w:t>家庭教育委員</w:t>
      </w:r>
      <w:r w:rsidRPr="00350507">
        <w:rPr>
          <w:rFonts w:ascii="標楷體" w:eastAsia="標楷體" w:hAnsi="標楷體" w:hint="eastAsia"/>
          <w:sz w:val="28"/>
          <w:szCs w:val="28"/>
        </w:rPr>
        <w:t>會議</w:t>
      </w:r>
      <w:r w:rsidR="00C7316E">
        <w:rPr>
          <w:rFonts w:ascii="標楷體" w:eastAsia="標楷體" w:hAnsi="標楷體" w:hint="eastAsia"/>
          <w:sz w:val="28"/>
          <w:szCs w:val="28"/>
        </w:rPr>
        <w:t>審議後</w:t>
      </w:r>
      <w:r w:rsidRPr="00350507">
        <w:rPr>
          <w:rFonts w:ascii="標楷體" w:eastAsia="標楷體" w:hAnsi="標楷體" w:hint="eastAsia"/>
          <w:sz w:val="28"/>
          <w:szCs w:val="28"/>
        </w:rPr>
        <w:t>，陳校長核可後實施，修正時亦同。</w:t>
      </w:r>
    </w:p>
    <w:sectPr w:rsidR="00896953" w:rsidRPr="00350507" w:rsidSect="009F4864">
      <w:pgSz w:w="11906" w:h="16838"/>
      <w:pgMar w:top="1440" w:right="1418" w:bottom="119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6D2" w:rsidRDefault="003826D2" w:rsidP="00350507">
      <w:r>
        <w:separator/>
      </w:r>
    </w:p>
  </w:endnote>
  <w:endnote w:type="continuationSeparator" w:id="0">
    <w:p w:rsidR="003826D2" w:rsidRDefault="003826D2" w:rsidP="0035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6D2" w:rsidRDefault="003826D2" w:rsidP="00350507">
      <w:r>
        <w:separator/>
      </w:r>
    </w:p>
  </w:footnote>
  <w:footnote w:type="continuationSeparator" w:id="0">
    <w:p w:rsidR="003826D2" w:rsidRDefault="003826D2" w:rsidP="00350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C52"/>
    <w:multiLevelType w:val="hybridMultilevel"/>
    <w:tmpl w:val="892A809E"/>
    <w:lvl w:ilvl="0" w:tplc="81F65FE0">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
    <w:nsid w:val="0D5F1DB2"/>
    <w:multiLevelType w:val="hybridMultilevel"/>
    <w:tmpl w:val="B5E0052A"/>
    <w:lvl w:ilvl="0" w:tplc="DBFE46C8">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nsid w:val="11C20369"/>
    <w:multiLevelType w:val="hybridMultilevel"/>
    <w:tmpl w:val="DF184C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4B23E2"/>
    <w:multiLevelType w:val="hybridMultilevel"/>
    <w:tmpl w:val="842E69E0"/>
    <w:lvl w:ilvl="0" w:tplc="2FD6B56C">
      <w:start w:val="1"/>
      <w:numFmt w:val="decimal"/>
      <w:lvlText w:val="%1."/>
      <w:lvlJc w:val="left"/>
      <w:pPr>
        <w:ind w:left="1622" w:hanging="360"/>
      </w:pPr>
      <w:rPr>
        <w:rFonts w:cs="Times New Roman" w:hint="default"/>
      </w:rPr>
    </w:lvl>
    <w:lvl w:ilvl="1" w:tplc="04090019" w:tentative="1">
      <w:start w:val="1"/>
      <w:numFmt w:val="ideographTraditional"/>
      <w:lvlText w:val="%2、"/>
      <w:lvlJc w:val="left"/>
      <w:pPr>
        <w:ind w:left="2222" w:hanging="480"/>
      </w:pPr>
      <w:rPr>
        <w:rFonts w:cs="Times New Roman"/>
      </w:rPr>
    </w:lvl>
    <w:lvl w:ilvl="2" w:tplc="0409001B" w:tentative="1">
      <w:start w:val="1"/>
      <w:numFmt w:val="lowerRoman"/>
      <w:lvlText w:val="%3."/>
      <w:lvlJc w:val="right"/>
      <w:pPr>
        <w:ind w:left="2702" w:hanging="480"/>
      </w:pPr>
      <w:rPr>
        <w:rFonts w:cs="Times New Roman"/>
      </w:rPr>
    </w:lvl>
    <w:lvl w:ilvl="3" w:tplc="0409000F" w:tentative="1">
      <w:start w:val="1"/>
      <w:numFmt w:val="decimal"/>
      <w:lvlText w:val="%4."/>
      <w:lvlJc w:val="left"/>
      <w:pPr>
        <w:ind w:left="3182" w:hanging="480"/>
      </w:pPr>
      <w:rPr>
        <w:rFonts w:cs="Times New Roman"/>
      </w:rPr>
    </w:lvl>
    <w:lvl w:ilvl="4" w:tplc="04090019" w:tentative="1">
      <w:start w:val="1"/>
      <w:numFmt w:val="ideographTraditional"/>
      <w:lvlText w:val="%5、"/>
      <w:lvlJc w:val="left"/>
      <w:pPr>
        <w:ind w:left="3662" w:hanging="480"/>
      </w:pPr>
      <w:rPr>
        <w:rFonts w:cs="Times New Roman"/>
      </w:rPr>
    </w:lvl>
    <w:lvl w:ilvl="5" w:tplc="0409001B" w:tentative="1">
      <w:start w:val="1"/>
      <w:numFmt w:val="lowerRoman"/>
      <w:lvlText w:val="%6."/>
      <w:lvlJc w:val="right"/>
      <w:pPr>
        <w:ind w:left="4142" w:hanging="480"/>
      </w:pPr>
      <w:rPr>
        <w:rFonts w:cs="Times New Roman"/>
      </w:rPr>
    </w:lvl>
    <w:lvl w:ilvl="6" w:tplc="0409000F" w:tentative="1">
      <w:start w:val="1"/>
      <w:numFmt w:val="decimal"/>
      <w:lvlText w:val="%7."/>
      <w:lvlJc w:val="left"/>
      <w:pPr>
        <w:ind w:left="4622" w:hanging="480"/>
      </w:pPr>
      <w:rPr>
        <w:rFonts w:cs="Times New Roman"/>
      </w:rPr>
    </w:lvl>
    <w:lvl w:ilvl="7" w:tplc="04090019" w:tentative="1">
      <w:start w:val="1"/>
      <w:numFmt w:val="ideographTraditional"/>
      <w:lvlText w:val="%8、"/>
      <w:lvlJc w:val="left"/>
      <w:pPr>
        <w:ind w:left="5102" w:hanging="480"/>
      </w:pPr>
      <w:rPr>
        <w:rFonts w:cs="Times New Roman"/>
      </w:rPr>
    </w:lvl>
    <w:lvl w:ilvl="8" w:tplc="0409001B" w:tentative="1">
      <w:start w:val="1"/>
      <w:numFmt w:val="lowerRoman"/>
      <w:lvlText w:val="%9."/>
      <w:lvlJc w:val="right"/>
      <w:pPr>
        <w:ind w:left="5582" w:hanging="480"/>
      </w:pPr>
      <w:rPr>
        <w:rFonts w:cs="Times New Roman"/>
      </w:rPr>
    </w:lvl>
  </w:abstractNum>
  <w:abstractNum w:abstractNumId="4">
    <w:nsid w:val="30416E39"/>
    <w:multiLevelType w:val="hybridMultilevel"/>
    <w:tmpl w:val="8992418E"/>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663834"/>
    <w:multiLevelType w:val="hybridMultilevel"/>
    <w:tmpl w:val="C166EE0A"/>
    <w:lvl w:ilvl="0" w:tplc="AFFA774A">
      <w:start w:val="1"/>
      <w:numFmt w:val="taiwaneseCountingThousand"/>
      <w:lvlText w:val="第%1條"/>
      <w:lvlJc w:val="left"/>
      <w:pPr>
        <w:ind w:left="975"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FC50267"/>
    <w:multiLevelType w:val="hybridMultilevel"/>
    <w:tmpl w:val="93D623F0"/>
    <w:lvl w:ilvl="0" w:tplc="9278990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9A40831"/>
    <w:multiLevelType w:val="hybridMultilevel"/>
    <w:tmpl w:val="02E08492"/>
    <w:lvl w:ilvl="0" w:tplc="4E766D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F14C12"/>
    <w:multiLevelType w:val="hybridMultilevel"/>
    <w:tmpl w:val="21DAFF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67C539A"/>
    <w:multiLevelType w:val="hybridMultilevel"/>
    <w:tmpl w:val="39A86B2A"/>
    <w:lvl w:ilvl="0" w:tplc="D43479C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5E"/>
    <w:rsid w:val="00071EC2"/>
    <w:rsid w:val="00077A97"/>
    <w:rsid w:val="00130B55"/>
    <w:rsid w:val="00292EF6"/>
    <w:rsid w:val="002C0CCC"/>
    <w:rsid w:val="002C4347"/>
    <w:rsid w:val="00350507"/>
    <w:rsid w:val="0035647E"/>
    <w:rsid w:val="003826D2"/>
    <w:rsid w:val="003872E3"/>
    <w:rsid w:val="003C1ED0"/>
    <w:rsid w:val="003F6E25"/>
    <w:rsid w:val="00410BB2"/>
    <w:rsid w:val="00457763"/>
    <w:rsid w:val="00467D34"/>
    <w:rsid w:val="004C06D4"/>
    <w:rsid w:val="004C6157"/>
    <w:rsid w:val="00506FB7"/>
    <w:rsid w:val="005327D1"/>
    <w:rsid w:val="005416D7"/>
    <w:rsid w:val="0055083A"/>
    <w:rsid w:val="005578CC"/>
    <w:rsid w:val="00571A61"/>
    <w:rsid w:val="00647F66"/>
    <w:rsid w:val="006A7D0D"/>
    <w:rsid w:val="006C0D82"/>
    <w:rsid w:val="006C1468"/>
    <w:rsid w:val="006D6D9A"/>
    <w:rsid w:val="00797782"/>
    <w:rsid w:val="007C761C"/>
    <w:rsid w:val="00851F9A"/>
    <w:rsid w:val="00860A77"/>
    <w:rsid w:val="00896953"/>
    <w:rsid w:val="008A1812"/>
    <w:rsid w:val="008B7A6D"/>
    <w:rsid w:val="008E702D"/>
    <w:rsid w:val="00966E41"/>
    <w:rsid w:val="009E1A51"/>
    <w:rsid w:val="009F4864"/>
    <w:rsid w:val="00A26B09"/>
    <w:rsid w:val="00A53B5E"/>
    <w:rsid w:val="00A86849"/>
    <w:rsid w:val="00AA45D0"/>
    <w:rsid w:val="00AB30F2"/>
    <w:rsid w:val="00AD1032"/>
    <w:rsid w:val="00AD4D5C"/>
    <w:rsid w:val="00AE6564"/>
    <w:rsid w:val="00B61EF9"/>
    <w:rsid w:val="00B76663"/>
    <w:rsid w:val="00B9404B"/>
    <w:rsid w:val="00BB4C67"/>
    <w:rsid w:val="00BC0C4F"/>
    <w:rsid w:val="00BF3FF7"/>
    <w:rsid w:val="00C229FB"/>
    <w:rsid w:val="00C4522E"/>
    <w:rsid w:val="00C50315"/>
    <w:rsid w:val="00C7316E"/>
    <w:rsid w:val="00CA1877"/>
    <w:rsid w:val="00CB53D1"/>
    <w:rsid w:val="00CD1D57"/>
    <w:rsid w:val="00D2248B"/>
    <w:rsid w:val="00D739F3"/>
    <w:rsid w:val="00D92169"/>
    <w:rsid w:val="00DA6C71"/>
    <w:rsid w:val="00E133C6"/>
    <w:rsid w:val="00E62EDA"/>
    <w:rsid w:val="00E64ECF"/>
    <w:rsid w:val="00F73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 w:type="paragraph" w:styleId="aa">
    <w:name w:val="Balloon Text"/>
    <w:basedOn w:val="a"/>
    <w:link w:val="ab"/>
    <w:uiPriority w:val="99"/>
    <w:semiHidden/>
    <w:unhideWhenUsed/>
    <w:rsid w:val="00647F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7F6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 w:type="paragraph" w:styleId="aa">
    <w:name w:val="Balloon Text"/>
    <w:basedOn w:val="a"/>
    <w:link w:val="ab"/>
    <w:uiPriority w:val="99"/>
    <w:semiHidden/>
    <w:unhideWhenUsed/>
    <w:rsid w:val="00647F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7F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89393">
      <w:marLeft w:val="0"/>
      <w:marRight w:val="0"/>
      <w:marTop w:val="0"/>
      <w:marBottom w:val="0"/>
      <w:divBdr>
        <w:top w:val="none" w:sz="0" w:space="0" w:color="auto"/>
        <w:left w:val="none" w:sz="0" w:space="0" w:color="auto"/>
        <w:bottom w:val="none" w:sz="0" w:space="0" w:color="auto"/>
        <w:right w:val="none" w:sz="0" w:space="0" w:color="auto"/>
      </w:divBdr>
    </w:div>
    <w:div w:id="705789394">
      <w:marLeft w:val="0"/>
      <w:marRight w:val="0"/>
      <w:marTop w:val="0"/>
      <w:marBottom w:val="0"/>
      <w:divBdr>
        <w:top w:val="none" w:sz="0" w:space="0" w:color="auto"/>
        <w:left w:val="none" w:sz="0" w:space="0" w:color="auto"/>
        <w:bottom w:val="none" w:sz="0" w:space="0" w:color="auto"/>
        <w:right w:val="none" w:sz="0" w:space="0" w:color="auto"/>
      </w:divBdr>
    </w:div>
    <w:div w:id="705789396">
      <w:marLeft w:val="0"/>
      <w:marRight w:val="0"/>
      <w:marTop w:val="0"/>
      <w:marBottom w:val="0"/>
      <w:divBdr>
        <w:top w:val="none" w:sz="0" w:space="0" w:color="auto"/>
        <w:left w:val="none" w:sz="0" w:space="0" w:color="auto"/>
        <w:bottom w:val="none" w:sz="0" w:space="0" w:color="auto"/>
        <w:right w:val="none" w:sz="0" w:space="0" w:color="auto"/>
      </w:divBdr>
    </w:div>
    <w:div w:id="705789397">
      <w:marLeft w:val="0"/>
      <w:marRight w:val="0"/>
      <w:marTop w:val="0"/>
      <w:marBottom w:val="0"/>
      <w:divBdr>
        <w:top w:val="none" w:sz="0" w:space="0" w:color="auto"/>
        <w:left w:val="none" w:sz="0" w:space="0" w:color="auto"/>
        <w:bottom w:val="none" w:sz="0" w:space="0" w:color="auto"/>
        <w:right w:val="none" w:sz="0" w:space="0" w:color="auto"/>
      </w:divBdr>
      <w:divsChild>
        <w:div w:id="705789395">
          <w:marLeft w:val="0"/>
          <w:marRight w:val="0"/>
          <w:marTop w:val="0"/>
          <w:marBottom w:val="0"/>
          <w:divBdr>
            <w:top w:val="none" w:sz="0" w:space="0" w:color="auto"/>
            <w:left w:val="none" w:sz="0" w:space="0" w:color="auto"/>
            <w:bottom w:val="none" w:sz="0" w:space="0" w:color="auto"/>
            <w:right w:val="none" w:sz="0" w:space="0" w:color="auto"/>
          </w:divBdr>
        </w:div>
        <w:div w:id="705789399">
          <w:marLeft w:val="0"/>
          <w:marRight w:val="0"/>
          <w:marTop w:val="0"/>
          <w:marBottom w:val="0"/>
          <w:divBdr>
            <w:top w:val="none" w:sz="0" w:space="0" w:color="auto"/>
            <w:left w:val="none" w:sz="0" w:space="0" w:color="auto"/>
            <w:bottom w:val="none" w:sz="0" w:space="0" w:color="auto"/>
            <w:right w:val="none" w:sz="0" w:space="0" w:color="auto"/>
          </w:divBdr>
        </w:div>
      </w:divsChild>
    </w:div>
    <w:div w:id="705789398">
      <w:marLeft w:val="0"/>
      <w:marRight w:val="0"/>
      <w:marTop w:val="0"/>
      <w:marBottom w:val="0"/>
      <w:divBdr>
        <w:top w:val="none" w:sz="0" w:space="0" w:color="auto"/>
        <w:left w:val="none" w:sz="0" w:space="0" w:color="auto"/>
        <w:bottom w:val="none" w:sz="0" w:space="0" w:color="auto"/>
        <w:right w:val="none" w:sz="0" w:space="0" w:color="auto"/>
      </w:divBdr>
    </w:div>
    <w:div w:id="705789402">
      <w:marLeft w:val="0"/>
      <w:marRight w:val="0"/>
      <w:marTop w:val="0"/>
      <w:marBottom w:val="0"/>
      <w:divBdr>
        <w:top w:val="none" w:sz="0" w:space="0" w:color="auto"/>
        <w:left w:val="none" w:sz="0" w:space="0" w:color="auto"/>
        <w:bottom w:val="none" w:sz="0" w:space="0" w:color="auto"/>
        <w:right w:val="none" w:sz="0" w:space="0" w:color="auto"/>
      </w:divBdr>
      <w:divsChild>
        <w:div w:id="705789400">
          <w:marLeft w:val="0"/>
          <w:marRight w:val="0"/>
          <w:marTop w:val="0"/>
          <w:marBottom w:val="0"/>
          <w:divBdr>
            <w:top w:val="none" w:sz="0" w:space="0" w:color="auto"/>
            <w:left w:val="none" w:sz="0" w:space="0" w:color="auto"/>
            <w:bottom w:val="none" w:sz="0" w:space="0" w:color="auto"/>
            <w:right w:val="none" w:sz="0" w:space="0" w:color="auto"/>
          </w:divBdr>
        </w:div>
        <w:div w:id="70578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1649</Words>
  <Characters>63</Characters>
  <Application>Microsoft Office Word</Application>
  <DocSecurity>4</DocSecurity>
  <Lines>1</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7733868</dc:creator>
  <cp:lastModifiedBy>admin</cp:lastModifiedBy>
  <cp:revision>2</cp:revision>
  <cp:lastPrinted>2020-08-05T09:00:00Z</cp:lastPrinted>
  <dcterms:created xsi:type="dcterms:W3CDTF">2020-10-15T05:55:00Z</dcterms:created>
  <dcterms:modified xsi:type="dcterms:W3CDTF">2020-10-15T05:55:00Z</dcterms:modified>
</cp:coreProperties>
</file>