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8" w:rsidRPr="007D1628" w:rsidRDefault="007D1628" w:rsidP="007D1628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r w:rsidRPr="007D1628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癲癇衛教及應注意事項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7D1628" w:rsidRPr="007D1628" w:rsidTr="007D1628">
        <w:trPr>
          <w:tblCellSpacing w:w="0" w:type="dxa"/>
        </w:trPr>
        <w:tc>
          <w:tcPr>
            <w:tcW w:w="0" w:type="auto"/>
            <w:vAlign w:val="center"/>
            <w:hideMark/>
          </w:tcPr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何謂癲癇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 癲癇是一種大腦細胞不正常放電所引起的現象，每次發作通常持續數10秒至2~3分鐘，一次發作很少超過5分鐘，癲癇發作類別有許多種，發作時可能會出現意識障礙、肢體抽搐、舉動異常或感覺異樣等情形。發作時，電氣生理學檢查(如腦波)顯現腦神經細胞有異常性的放電狀況；只要大腦皮質受到傷害或功能異常，就有可能導致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腦部的電位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活動不正常。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日常生活中有一些因素會誘發癲癇發作，如：發燒、喝酒、月經前後、睡眠不足、過度飢餓、服用某些藥物(如抗精神病藥物)等。因此，癲癇病人一定要留意自己發作時是否與某些誘發因素有關，一旦發現有所相關的狀況，應該儘量避開各種誘發因素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癲癇的種類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　通常一次發作1-3分鐘，很少超過5分鐘，分別敘述如下：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（一）局部發作：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1.單純局部運動性癲癇發作：局部(常見於手、腳、臉)的抽搐，有時擴散到一側肢體、或合併頭部或上身痙攣性的轉向一側(病人意識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清楚)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2.單純局部感覺性癲癇發作：局部(常見於手、腳、臉)之皮膚感覺異樣(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如蟲爬等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)。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3.其他單純局部癲癇發作：預感發生時、聞到怪味道、看到很奇怪的閃光或聽到奇怪的聲音、感到外界環境陌生或有似曾相識的感覺、心悸、        頭昏或雞皮疙瘩發生。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4.複雜局部癲癇發作：合併意識障礙或自動症(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如口中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喃喃自語，別人聽不懂他在說什麼，漫無目地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的手亂抓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東西，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扯衣解鈕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，做鬼臉等)甚至          東走西走，有些人還可以游泳、跑步或繼續騎車。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（二）全身性發作：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 1.大發作(又稱僵直陣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攣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性發作)：突然倒地、牙關緊閉、口吐白沫、喪失意識、同時發生抽筋動作(持續2-3分)、常伴有小便失禁。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    2.典型失神性小發作：多發生在小孩子，偶而發生在大人數秒鐘的瞪眼、失神。每次發作約10-30秒。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（三）無法分類之發作：如點頭發作，其好發12個月大的嬰兒呈拜拜狀，又稱為『點頭痙攣』，成長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後多伴有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智能不足，癲癇治療預後不佳。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7D1628" w:rsidRDefault="007D1628" w:rsidP="007D162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7D1628" w:rsidRDefault="007D1628" w:rsidP="007D1628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bookmarkEnd w:id="0"/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lastRenderedPageBreak/>
              <w:t>癲癇發作時的處理方法：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1.保護病人的頭部，且移開造成傷害的傢俱或物件，防止病人發生意外。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2.去除病人身上物品，如：眼鏡、領帶、解開緊身內衣。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3.協助病人採取側臥，以避免吸入嘔吐物，保持呼吸道通暢，若有假牙則需取下假牙。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4.當病人牙關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緊閉時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，請勿強行撬開病人的牙關，以免牙齒脫落，阻塞呼吸道。置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放壓舌板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不是絕對必要，若是一定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要用需放在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臼齒間。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5.請勿強行約束病人，避免造成傷害。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6.在病人未完全清醒前，請勿餵食或服藥，並請觀察病人發作情形，詳加記錄，以供醫師參考。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　7.當癲癇病人發作時，如其發作型態與以往發作的型態相同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﹔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此時可以嚴密觀察及保護病人，等待病人自行復原，不需要急著送</w:t>
            </w:r>
            <w:proofErr w:type="gramStart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醫</w:t>
            </w:r>
            <w:proofErr w:type="gramEnd"/>
            <w:r w:rsidRPr="007D1628">
              <w:rPr>
                <w:rFonts w:ascii="新細明體" w:eastAsia="新細明體" w:hAnsi="新細明體" w:cs="新細明體"/>
                <w:kern w:val="0"/>
                <w:szCs w:val="24"/>
              </w:rPr>
              <w:t>。只是失神發       作或簡單型局部發作，只要記錄觀察，在下一次就診時告知醫師即可。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8.如有以下情形，應儘速就醫：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(1)持續的</w:t>
            </w:r>
            <w:proofErr w:type="gramStart"/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癲</w:t>
            </w:r>
            <w:proofErr w:type="gramEnd"/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癎大發作時間五分鐘。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 xml:space="preserve">　(2)局部發作長達三十分鐘以上。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 xml:space="preserve">　(3)二次或多次</w:t>
            </w:r>
            <w:proofErr w:type="gramStart"/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併</w:t>
            </w:r>
            <w:proofErr w:type="gramEnd"/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有意識不清的</w:t>
            </w:r>
            <w:proofErr w:type="gramStart"/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癲</w:t>
            </w:r>
            <w:proofErr w:type="gramEnd"/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>癎發作。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 xml:space="preserve">　(4)首次癲癇發作。</w:t>
            </w:r>
          </w:p>
          <w:p w:rsidR="007D1628" w:rsidRPr="007D1628" w:rsidRDefault="007D1628" w:rsidP="007D162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7D1628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Cs w:val="24"/>
              </w:rPr>
              <w:t xml:space="preserve">　(5)癲癇發作型態異於往常。</w:t>
            </w:r>
          </w:p>
        </w:tc>
      </w:tr>
    </w:tbl>
    <w:p w:rsidR="002B1DAC" w:rsidRPr="007D1628" w:rsidRDefault="002B1DAC" w:rsidP="007D1628"/>
    <w:sectPr w:rsidR="002B1DAC" w:rsidRPr="007D162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130E09"/>
    <w:rsid w:val="002B1DAC"/>
    <w:rsid w:val="005A00E7"/>
    <w:rsid w:val="007D1628"/>
    <w:rsid w:val="00A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2017-08-15T03:30:00Z</dcterms:created>
  <dcterms:modified xsi:type="dcterms:W3CDTF">2017-08-15T03:30:00Z</dcterms:modified>
</cp:coreProperties>
</file>