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081" w:rsidRPr="00F40530" w:rsidRDefault="00106E32" w:rsidP="00106E32">
      <w:pPr>
        <w:jc w:val="center"/>
        <w:rPr>
          <w:rFonts w:ascii="Arial" w:eastAsia="標楷體" w:hAnsi="Arial"/>
          <w:b/>
          <w:sz w:val="44"/>
        </w:rPr>
      </w:pPr>
      <w:r>
        <w:rPr>
          <w:rFonts w:ascii="Arial" w:eastAsia="標楷體" w:hAnsi="Arial" w:hint="eastAsia"/>
          <w:b/>
          <w:sz w:val="44"/>
        </w:rPr>
        <w:t>佛光山學校財團法人高雄市普門高級中學</w:t>
      </w:r>
    </w:p>
    <w:p w:rsidR="00F40530" w:rsidRPr="00106E32" w:rsidRDefault="00F40530" w:rsidP="00106E32">
      <w:pPr>
        <w:jc w:val="center"/>
        <w:rPr>
          <w:rFonts w:ascii="Arial" w:eastAsia="標楷體" w:hAnsi="Arial"/>
          <w:b/>
          <w:sz w:val="44"/>
        </w:rPr>
      </w:pPr>
      <w:r w:rsidRPr="00F40530">
        <w:rPr>
          <w:rFonts w:ascii="Arial" w:eastAsia="標楷體" w:hAnsi="Arial" w:hint="eastAsia"/>
          <w:b/>
          <w:sz w:val="44"/>
        </w:rPr>
        <w:t>駐衛警</w:t>
      </w:r>
      <w:r w:rsidR="00C5386C">
        <w:rPr>
          <w:rFonts w:ascii="Arial" w:eastAsia="標楷體" w:hAnsi="Arial" w:hint="eastAsia"/>
          <w:b/>
          <w:sz w:val="44"/>
        </w:rPr>
        <w:t>及</w:t>
      </w:r>
      <w:r w:rsidR="00C5386C">
        <w:rPr>
          <w:rFonts w:ascii="Arial" w:eastAsia="標楷體" w:hAnsi="Arial"/>
          <w:b/>
          <w:sz w:val="44"/>
        </w:rPr>
        <w:t>綜合</w:t>
      </w:r>
      <w:r w:rsidR="00C5386C">
        <w:rPr>
          <w:rFonts w:ascii="Arial" w:eastAsia="標楷體" w:hAnsi="Arial" w:hint="eastAsia"/>
          <w:b/>
          <w:sz w:val="44"/>
        </w:rPr>
        <w:t>管</w:t>
      </w:r>
      <w:r w:rsidR="00C5386C">
        <w:rPr>
          <w:rFonts w:ascii="Arial" w:eastAsia="標楷體" w:hAnsi="Arial"/>
          <w:b/>
          <w:sz w:val="44"/>
        </w:rPr>
        <w:t>理服務</w:t>
      </w:r>
      <w:r w:rsidRPr="00F40530">
        <w:rPr>
          <w:rFonts w:ascii="Arial" w:eastAsia="標楷體" w:hAnsi="Arial" w:hint="eastAsia"/>
          <w:b/>
          <w:sz w:val="44"/>
        </w:rPr>
        <w:t>合約書</w:t>
      </w:r>
      <w:r w:rsidR="00463F36">
        <w:rPr>
          <w:rFonts w:ascii="Arial" w:eastAsia="標楷體" w:hAnsi="Arial" w:hint="eastAsia"/>
          <w:b/>
          <w:sz w:val="44"/>
        </w:rPr>
        <w:t>（草案）</w:t>
      </w:r>
      <w:bookmarkStart w:id="0" w:name="_GoBack"/>
      <w:bookmarkEnd w:id="0"/>
      <w:r>
        <w:rPr>
          <w:rFonts w:ascii="Arial" w:eastAsia="標楷體" w:hAnsi="Arial" w:hint="eastAsia"/>
        </w:rPr>
        <w:t xml:space="preserve">　　　　　　　　　　　　　　</w:t>
      </w:r>
      <w:r w:rsidR="00106E32">
        <w:rPr>
          <w:rFonts w:ascii="Arial" w:eastAsia="標楷體" w:hAnsi="Arial" w:hint="eastAsia"/>
        </w:rPr>
        <w:t xml:space="preserve">　　　</w:t>
      </w:r>
    </w:p>
    <w:p w:rsidR="00106E32" w:rsidRDefault="00106E32" w:rsidP="00504813">
      <w:pPr>
        <w:spacing w:line="400" w:lineRule="exact"/>
        <w:jc w:val="both"/>
        <w:rPr>
          <w:rFonts w:ascii="標楷體" w:eastAsia="標楷體" w:hAnsi="標楷體"/>
          <w:szCs w:val="24"/>
        </w:rPr>
      </w:pPr>
      <w:r w:rsidRPr="00106E32">
        <w:rPr>
          <w:rFonts w:ascii="標楷體" w:eastAsia="標楷體" w:hAnsi="標楷體" w:hint="eastAsia"/>
          <w:szCs w:val="24"/>
        </w:rPr>
        <w:t>立合約書人</w:t>
      </w:r>
      <w:r>
        <w:rPr>
          <w:rFonts w:ascii="標楷體" w:eastAsia="標楷體" w:hAnsi="標楷體" w:hint="eastAsia"/>
          <w:szCs w:val="24"/>
        </w:rPr>
        <w:t>：</w:t>
      </w:r>
    </w:p>
    <w:p w:rsidR="00F40530" w:rsidRPr="00106E32" w:rsidRDefault="00F40530" w:rsidP="00504813">
      <w:pPr>
        <w:spacing w:line="400" w:lineRule="exact"/>
        <w:jc w:val="both"/>
        <w:rPr>
          <w:rFonts w:ascii="標楷體" w:eastAsia="標楷體" w:hAnsi="標楷體"/>
          <w:szCs w:val="24"/>
        </w:rPr>
      </w:pPr>
      <w:r w:rsidRPr="00106E32">
        <w:rPr>
          <w:rFonts w:ascii="標楷體" w:eastAsia="標楷體" w:hAnsi="標楷體" w:hint="eastAsia"/>
          <w:szCs w:val="24"/>
        </w:rPr>
        <w:t>委任人：</w:t>
      </w:r>
      <w:r w:rsidR="00467BEE" w:rsidRPr="00106E32">
        <w:rPr>
          <w:rFonts w:ascii="標楷體" w:eastAsia="標楷體" w:hAnsi="標楷體" w:hint="eastAsia"/>
          <w:szCs w:val="24"/>
        </w:rPr>
        <w:t xml:space="preserve">佛光山學校財團法人高雄市普門高級中學 </w:t>
      </w:r>
      <w:r w:rsidRPr="00106E32">
        <w:rPr>
          <w:rFonts w:ascii="標楷體" w:eastAsia="標楷體" w:hAnsi="標楷體" w:hint="eastAsia"/>
          <w:szCs w:val="24"/>
        </w:rPr>
        <w:t>(以下簡稱甲方)</w:t>
      </w:r>
    </w:p>
    <w:p w:rsidR="00F40530" w:rsidRPr="00106E32" w:rsidRDefault="00F40530" w:rsidP="00504813">
      <w:pPr>
        <w:spacing w:line="400" w:lineRule="exact"/>
        <w:jc w:val="both"/>
        <w:rPr>
          <w:rFonts w:ascii="標楷體" w:eastAsia="標楷體" w:hAnsi="標楷體"/>
          <w:szCs w:val="24"/>
        </w:rPr>
      </w:pPr>
      <w:r w:rsidRPr="00106E32">
        <w:rPr>
          <w:rFonts w:ascii="標楷體" w:eastAsia="標楷體" w:hAnsi="標楷體" w:hint="eastAsia"/>
          <w:szCs w:val="24"/>
        </w:rPr>
        <w:t>受任人：</w:t>
      </w:r>
      <w:r w:rsidR="003E1D36">
        <w:rPr>
          <w:rFonts w:ascii="標楷體" w:eastAsia="標楷體" w:hAnsi="標楷體" w:hint="eastAsia"/>
          <w:szCs w:val="24"/>
        </w:rPr>
        <w:t>（得</w:t>
      </w:r>
      <w:r w:rsidR="003E1D36">
        <w:rPr>
          <w:rFonts w:ascii="標楷體" w:eastAsia="標楷體" w:hAnsi="標楷體"/>
          <w:szCs w:val="24"/>
        </w:rPr>
        <w:t>標廠商</w:t>
      </w:r>
      <w:r w:rsidR="003E1D36">
        <w:rPr>
          <w:rFonts w:ascii="標楷體" w:eastAsia="標楷體" w:hAnsi="標楷體" w:hint="eastAsia"/>
          <w:szCs w:val="24"/>
        </w:rPr>
        <w:t>）</w:t>
      </w:r>
      <w:r w:rsidRPr="00106E32">
        <w:rPr>
          <w:rFonts w:ascii="標楷體" w:eastAsia="標楷體" w:hAnsi="標楷體" w:hint="eastAsia"/>
          <w:szCs w:val="24"/>
        </w:rPr>
        <w:t>(以下簡稱乙方)</w:t>
      </w:r>
    </w:p>
    <w:p w:rsidR="00F40530" w:rsidRPr="00106E32" w:rsidRDefault="00F40530" w:rsidP="00504813">
      <w:pPr>
        <w:spacing w:line="400" w:lineRule="exact"/>
        <w:jc w:val="both"/>
        <w:rPr>
          <w:rFonts w:ascii="標楷體" w:eastAsia="標楷體" w:hAnsi="標楷體"/>
          <w:szCs w:val="24"/>
        </w:rPr>
      </w:pPr>
      <w:r w:rsidRPr="00106E32">
        <w:rPr>
          <w:rFonts w:ascii="標楷體" w:eastAsia="標楷體" w:hAnsi="標楷體" w:hint="eastAsia"/>
          <w:szCs w:val="24"/>
        </w:rPr>
        <w:t xml:space="preserve">    緣甲方將普門中學之駐衛警保全業務委任乙方管理服務，經雙方同意，訂立本駐衛警</w:t>
      </w:r>
      <w:r w:rsidR="003E1D36">
        <w:rPr>
          <w:rFonts w:ascii="標楷體" w:eastAsia="標楷體" w:hAnsi="標楷體" w:hint="eastAsia"/>
          <w:szCs w:val="24"/>
        </w:rPr>
        <w:t>及綜</w:t>
      </w:r>
      <w:r w:rsidR="003E1D36">
        <w:rPr>
          <w:rFonts w:ascii="標楷體" w:eastAsia="標楷體" w:hAnsi="標楷體"/>
          <w:szCs w:val="24"/>
        </w:rPr>
        <w:t>合管理服務</w:t>
      </w:r>
      <w:r w:rsidRPr="00106E32">
        <w:rPr>
          <w:rFonts w:ascii="標楷體" w:eastAsia="標楷體" w:hAnsi="標楷體" w:hint="eastAsia"/>
          <w:szCs w:val="24"/>
        </w:rPr>
        <w:t>合約書(以下簡稱本合約)，條款如下，以資遵循：</w:t>
      </w:r>
    </w:p>
    <w:p w:rsidR="00F40530" w:rsidRPr="00106E32" w:rsidRDefault="00F40530" w:rsidP="00504813">
      <w:pPr>
        <w:pStyle w:val="a3"/>
        <w:numPr>
          <w:ilvl w:val="0"/>
          <w:numId w:val="1"/>
        </w:numPr>
        <w:spacing w:line="400" w:lineRule="exact"/>
        <w:ind w:leftChars="0"/>
        <w:jc w:val="both"/>
        <w:rPr>
          <w:rFonts w:ascii="標楷體" w:eastAsia="標楷體" w:hAnsi="標楷體"/>
          <w:szCs w:val="24"/>
        </w:rPr>
      </w:pPr>
      <w:r w:rsidRPr="00106E32">
        <w:rPr>
          <w:rFonts w:ascii="標楷體" w:eastAsia="標楷體" w:hAnsi="標楷體" w:hint="eastAsia"/>
          <w:szCs w:val="24"/>
        </w:rPr>
        <w:t>甲方將</w:t>
      </w:r>
      <w:r w:rsidR="00E96DFA" w:rsidRPr="00106E32">
        <w:rPr>
          <w:rFonts w:ascii="標楷體" w:eastAsia="標楷體" w:hAnsi="標楷體" w:hint="eastAsia"/>
          <w:szCs w:val="24"/>
        </w:rPr>
        <w:t>『</w:t>
      </w:r>
      <w:r w:rsidR="00106E32">
        <w:rPr>
          <w:rFonts w:ascii="標楷體" w:eastAsia="標楷體" w:hAnsi="標楷體" w:hint="eastAsia"/>
          <w:szCs w:val="24"/>
        </w:rPr>
        <w:t>佛光山學校財團法人高雄市普門高級中學</w:t>
      </w:r>
      <w:r w:rsidR="00E96DFA" w:rsidRPr="00106E32">
        <w:rPr>
          <w:rFonts w:ascii="標楷體" w:eastAsia="標楷體" w:hAnsi="標楷體" w:hint="eastAsia"/>
          <w:szCs w:val="24"/>
        </w:rPr>
        <w:t>』之駐衛警</w:t>
      </w:r>
      <w:r w:rsidR="003E1D36">
        <w:rPr>
          <w:rFonts w:ascii="標楷體" w:eastAsia="標楷體" w:hAnsi="標楷體" w:hint="eastAsia"/>
          <w:szCs w:val="24"/>
        </w:rPr>
        <w:t>及</w:t>
      </w:r>
      <w:r w:rsidR="003E1D36">
        <w:rPr>
          <w:rFonts w:ascii="標楷體" w:eastAsia="標楷體" w:hAnsi="標楷體"/>
          <w:szCs w:val="24"/>
        </w:rPr>
        <w:t>綜</w:t>
      </w:r>
      <w:r w:rsidR="003E1D36">
        <w:rPr>
          <w:rFonts w:ascii="標楷體" w:eastAsia="標楷體" w:hAnsi="標楷體" w:hint="eastAsia"/>
          <w:szCs w:val="24"/>
        </w:rPr>
        <w:t>合</w:t>
      </w:r>
      <w:r w:rsidR="003E1D36">
        <w:rPr>
          <w:rFonts w:ascii="標楷體" w:eastAsia="標楷體" w:hAnsi="標楷體"/>
          <w:szCs w:val="24"/>
        </w:rPr>
        <w:t>管理</w:t>
      </w:r>
      <w:r w:rsidR="00E96DFA" w:rsidRPr="00106E32">
        <w:rPr>
          <w:rFonts w:ascii="標楷體" w:eastAsia="標楷體" w:hAnsi="標楷體" w:hint="eastAsia"/>
          <w:szCs w:val="24"/>
        </w:rPr>
        <w:t>業務委任乙方管理服務，經雙方同意，訂立本合約書。</w:t>
      </w:r>
    </w:p>
    <w:p w:rsidR="00E96DFA" w:rsidRPr="00106E32" w:rsidRDefault="00E96DFA" w:rsidP="00504813">
      <w:pPr>
        <w:pStyle w:val="a3"/>
        <w:numPr>
          <w:ilvl w:val="0"/>
          <w:numId w:val="1"/>
        </w:numPr>
        <w:spacing w:line="400" w:lineRule="exact"/>
        <w:ind w:leftChars="0"/>
        <w:jc w:val="both"/>
        <w:rPr>
          <w:rFonts w:ascii="標楷體" w:eastAsia="標楷體" w:hAnsi="標楷體"/>
          <w:szCs w:val="24"/>
        </w:rPr>
      </w:pPr>
      <w:r w:rsidRPr="00106E32">
        <w:rPr>
          <w:rFonts w:ascii="標楷體" w:eastAsia="標楷體" w:hAnsi="標楷體" w:hint="eastAsia"/>
          <w:szCs w:val="24"/>
        </w:rPr>
        <w:t>委任管理</w:t>
      </w:r>
      <w:r w:rsidR="003E1D36">
        <w:rPr>
          <w:rFonts w:ascii="標楷體" w:eastAsia="標楷體" w:hAnsi="標楷體" w:hint="eastAsia"/>
          <w:szCs w:val="24"/>
        </w:rPr>
        <w:t>及</w:t>
      </w:r>
      <w:r w:rsidRPr="00106E32">
        <w:rPr>
          <w:rFonts w:ascii="標楷體" w:eastAsia="標楷體" w:hAnsi="標楷體" w:hint="eastAsia"/>
          <w:szCs w:val="24"/>
        </w:rPr>
        <w:t>服務內容：</w:t>
      </w:r>
    </w:p>
    <w:p w:rsidR="00E96DFA" w:rsidRPr="00106E32" w:rsidRDefault="00E96DFA"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人員配備</w:t>
      </w:r>
    </w:p>
    <w:p w:rsidR="00E96DFA" w:rsidRPr="00106E32" w:rsidRDefault="00E96DFA" w:rsidP="00504813">
      <w:pPr>
        <w:pStyle w:val="a3"/>
        <w:spacing w:line="400" w:lineRule="exact"/>
        <w:ind w:leftChars="0" w:left="1440"/>
        <w:jc w:val="both"/>
        <w:rPr>
          <w:rFonts w:ascii="標楷體" w:eastAsia="標楷體" w:hAnsi="標楷體"/>
          <w:szCs w:val="24"/>
        </w:rPr>
      </w:pPr>
      <w:r w:rsidRPr="00106E32">
        <w:rPr>
          <w:rFonts w:ascii="標楷體" w:eastAsia="標楷體" w:hAnsi="標楷體" w:hint="eastAsia"/>
          <w:szCs w:val="24"/>
        </w:rPr>
        <w:t>1.大門警衛室(單哨)派駐3位保全員(每日二班制，每班執勤12小時，計日間1人、夜間1人、輪休1人)，24小時執勤。</w:t>
      </w:r>
    </w:p>
    <w:p w:rsidR="00E96DFA" w:rsidRPr="00106E32" w:rsidRDefault="00E96DFA" w:rsidP="00504813">
      <w:pPr>
        <w:pStyle w:val="a3"/>
        <w:spacing w:line="400" w:lineRule="exact"/>
        <w:ind w:leftChars="0" w:left="1440"/>
        <w:jc w:val="both"/>
        <w:rPr>
          <w:rFonts w:ascii="標楷體" w:eastAsia="標楷體" w:hAnsi="標楷體"/>
          <w:szCs w:val="24"/>
        </w:rPr>
      </w:pPr>
      <w:r w:rsidRPr="00106E32">
        <w:rPr>
          <w:rFonts w:ascii="標楷體" w:eastAsia="標楷體" w:hAnsi="標楷體"/>
          <w:szCs w:val="24"/>
        </w:rPr>
        <w:t>2.</w:t>
      </w:r>
      <w:r w:rsidRPr="00106E32">
        <w:rPr>
          <w:rFonts w:ascii="標楷體" w:eastAsia="標楷體" w:hAnsi="標楷體" w:hint="eastAsia"/>
          <w:szCs w:val="24"/>
        </w:rPr>
        <w:t>臨時增派哨甲方可依現場安全需求，隨時增加或撤哨。</w:t>
      </w:r>
    </w:p>
    <w:p w:rsidR="00E96DFA" w:rsidRPr="00106E32" w:rsidRDefault="00E96DFA"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戒護地區：普門中學所屬範圍內。</w:t>
      </w:r>
    </w:p>
    <w:p w:rsidR="00E96DFA" w:rsidRPr="00106E32" w:rsidRDefault="00E96DFA"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對普門中學之人員及車輛進出24小時管制：於執勤時間內，各類人員均應事先</w:t>
      </w:r>
      <w:r w:rsidR="00C64C72">
        <w:rPr>
          <w:rFonts w:ascii="標楷體" w:eastAsia="標楷體" w:hAnsi="標楷體" w:hint="eastAsia"/>
          <w:szCs w:val="24"/>
        </w:rPr>
        <w:t>通報</w:t>
      </w:r>
      <w:r w:rsidRPr="00106E32">
        <w:rPr>
          <w:rFonts w:ascii="標楷體" w:eastAsia="標楷體" w:hAnsi="標楷體" w:hint="eastAsia"/>
          <w:szCs w:val="24"/>
        </w:rPr>
        <w:t>經甲方單位</w:t>
      </w:r>
      <w:r w:rsidR="00C64C72">
        <w:rPr>
          <w:rFonts w:ascii="標楷體" w:eastAsia="標楷體" w:hAnsi="標楷體" w:hint="eastAsia"/>
          <w:szCs w:val="24"/>
        </w:rPr>
        <w:t>許可</w:t>
      </w:r>
      <w:r w:rsidRPr="00106E32">
        <w:rPr>
          <w:rFonts w:ascii="標楷體" w:eastAsia="標楷體" w:hAnsi="標楷體" w:hint="eastAsia"/>
          <w:szCs w:val="24"/>
        </w:rPr>
        <w:t>，並登記後始可以進入校區。</w:t>
      </w:r>
    </w:p>
    <w:p w:rsidR="00E96DFA" w:rsidRPr="00106E32" w:rsidRDefault="00E96DFA"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凡對</w:t>
      </w:r>
      <w:r w:rsidR="00106E32">
        <w:rPr>
          <w:rFonts w:ascii="標楷體" w:eastAsia="標楷體" w:hAnsi="標楷體" w:hint="eastAsia"/>
          <w:szCs w:val="24"/>
        </w:rPr>
        <w:t>無相</w:t>
      </w:r>
      <w:r w:rsidRPr="00106E32">
        <w:rPr>
          <w:rFonts w:ascii="標楷體" w:eastAsia="標楷體" w:hAnsi="標楷體" w:hint="eastAsia"/>
          <w:szCs w:val="24"/>
        </w:rPr>
        <w:t>關本校區之人、物及未經甲方核准者，一</w:t>
      </w:r>
      <w:r w:rsidR="00F27861">
        <w:rPr>
          <w:rFonts w:ascii="標楷體" w:eastAsia="標楷體" w:hAnsi="標楷體" w:hint="eastAsia"/>
          <w:szCs w:val="24"/>
        </w:rPr>
        <w:t>律</w:t>
      </w:r>
      <w:r w:rsidRPr="00106E32">
        <w:rPr>
          <w:rFonts w:ascii="標楷體" w:eastAsia="標楷體" w:hAnsi="標楷體" w:hint="eastAsia"/>
          <w:szCs w:val="24"/>
        </w:rPr>
        <w:t>嚴禁進出或逗留；廠商訪客欲至校內洽公時，一律在大門警衛室</w:t>
      </w:r>
      <w:r w:rsidR="00BE3E92">
        <w:rPr>
          <w:rFonts w:ascii="標楷體" w:eastAsia="標楷體" w:hAnsi="標楷體" w:hint="eastAsia"/>
          <w:szCs w:val="24"/>
        </w:rPr>
        <w:t>登記</w:t>
      </w:r>
      <w:r w:rsidRPr="00106E32">
        <w:rPr>
          <w:rFonts w:ascii="標楷體" w:eastAsia="標楷體" w:hAnsi="標楷體" w:hint="eastAsia"/>
          <w:szCs w:val="24"/>
        </w:rPr>
        <w:t>並先行電話連絡校內相關人員，查證無誤後由相關人員帶領，始可放行。</w:t>
      </w:r>
      <w:r w:rsidR="00697CF9">
        <w:rPr>
          <w:rFonts w:ascii="標楷體" w:eastAsia="標楷體" w:hAnsi="標楷體" w:hint="eastAsia"/>
          <w:szCs w:val="24"/>
        </w:rPr>
        <w:t>門禁管制注意事項請詳閱</w:t>
      </w:r>
      <w:r w:rsidR="00697CF9" w:rsidRPr="00697CF9">
        <w:rPr>
          <w:rFonts w:ascii="標楷體" w:eastAsia="標楷體" w:hAnsi="標楷體" w:hint="eastAsia"/>
          <w:b/>
          <w:szCs w:val="24"/>
        </w:rPr>
        <w:t>附件一─駐衛警門禁管制注意事項實施要點</w:t>
      </w:r>
      <w:r w:rsidR="00697CF9">
        <w:rPr>
          <w:rFonts w:ascii="標楷體" w:eastAsia="標楷體" w:hAnsi="標楷體" w:hint="eastAsia"/>
          <w:szCs w:val="24"/>
        </w:rPr>
        <w:t>。</w:t>
      </w:r>
    </w:p>
    <w:p w:rsidR="00E96DFA" w:rsidRPr="00106E32" w:rsidRDefault="00E96DFA"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遇有滋擾或破壞者闖入校內時，可先行勸離，如有滋擾者態度蠻橫，駐衛人員得強制驅離滋擾者，並報警處理</w:t>
      </w:r>
      <w:r w:rsidR="00B618F9" w:rsidRPr="00106E32">
        <w:rPr>
          <w:rFonts w:ascii="標楷體" w:eastAsia="標楷體" w:hAnsi="標楷體" w:hint="eastAsia"/>
          <w:szCs w:val="24"/>
        </w:rPr>
        <w:t>循緊急應變組織，呈報單位主管。</w:t>
      </w:r>
    </w:p>
    <w:p w:rsidR="00B618F9" w:rsidRPr="00106E32" w:rsidRDefault="00B618F9"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駐衛人員應負責大門口交通指揮全區人員車輛、物品進出管制、巡檢、夜間巡邏、執勤紀錄、緊急事件聯絡、防災救援、定期消防演練、燈火水電管制、郵件代收。</w:t>
      </w:r>
    </w:p>
    <w:p w:rsidR="00B618F9" w:rsidRPr="00106E32" w:rsidRDefault="00B618F9"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乙方不定時於夜間派稽查員督勤查哨。</w:t>
      </w:r>
    </w:p>
    <w:p w:rsidR="00B618F9" w:rsidRPr="00106E32" w:rsidRDefault="00B618F9"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為加強本校區、物品之安全戒護措施，凡進出之車輛一律須駐衛人員查核或向相關單位報備並憑物品放行單，方可進出上下貨物。</w:t>
      </w:r>
    </w:p>
    <w:p w:rsidR="00B618F9" w:rsidRPr="00106E32" w:rsidRDefault="00B618F9"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乙方於執勤作業發現特殊異狀時，須緊急連絡甲方人員會同處理(甲方應將每日校內應注意事項或夜間臨時作業狀況事先告知乙方，以便查核)。</w:t>
      </w:r>
    </w:p>
    <w:p w:rsidR="0080443C" w:rsidRPr="00106E32" w:rsidRDefault="00B618F9" w:rsidP="00504813">
      <w:pPr>
        <w:pStyle w:val="a3"/>
        <w:numPr>
          <w:ilvl w:val="0"/>
          <w:numId w:val="2"/>
        </w:numPr>
        <w:spacing w:line="400" w:lineRule="exact"/>
        <w:ind w:leftChars="0"/>
        <w:jc w:val="both"/>
        <w:rPr>
          <w:rFonts w:ascii="標楷體" w:eastAsia="標楷體" w:hAnsi="標楷體"/>
          <w:szCs w:val="24"/>
        </w:rPr>
      </w:pPr>
      <w:r w:rsidRPr="00106E32">
        <w:rPr>
          <w:rFonts w:ascii="標楷體" w:eastAsia="標楷體" w:hAnsi="標楷體" w:hint="eastAsia"/>
          <w:szCs w:val="24"/>
        </w:rPr>
        <w:t>乙方應完全負擔派駐人員一切薪資、交通、餐費、服裝、勞健保、團保、勞退金6%及勞工安全衛生、清潔、管理、安全配備及其他為完成本合約工作所必需之裝備、設備等。</w:t>
      </w:r>
    </w:p>
    <w:p w:rsidR="0080443C" w:rsidRPr="00106E32" w:rsidRDefault="0080443C" w:rsidP="00504813">
      <w:pPr>
        <w:pStyle w:val="a3"/>
        <w:numPr>
          <w:ilvl w:val="0"/>
          <w:numId w:val="2"/>
        </w:numPr>
        <w:spacing w:line="400" w:lineRule="exact"/>
        <w:ind w:leftChars="0" w:left="1400"/>
        <w:jc w:val="both"/>
        <w:rPr>
          <w:rFonts w:ascii="標楷體" w:eastAsia="標楷體" w:hAnsi="標楷體"/>
          <w:szCs w:val="24"/>
        </w:rPr>
      </w:pPr>
      <w:r w:rsidRPr="00106E32">
        <w:rPr>
          <w:rFonts w:ascii="標楷體" w:eastAsia="標楷體" w:hAnsi="標楷體" w:hint="eastAsia"/>
          <w:szCs w:val="24"/>
        </w:rPr>
        <w:lastRenderedPageBreak/>
        <w:t>乙方應為甲方</w:t>
      </w:r>
      <w:r w:rsidR="00C64C72">
        <w:rPr>
          <w:rFonts w:ascii="標楷體" w:eastAsia="標楷體" w:hAnsi="標楷體" w:hint="eastAsia"/>
          <w:szCs w:val="24"/>
        </w:rPr>
        <w:t>特</w:t>
      </w:r>
      <w:r w:rsidRPr="00106E32">
        <w:rPr>
          <w:rFonts w:ascii="標楷體" w:eastAsia="標楷體" w:hAnsi="標楷體" w:hint="eastAsia"/>
          <w:szCs w:val="24"/>
        </w:rPr>
        <w:t>定存放之物品盡看管之責，但雙方應依當日現場移交所列項目、數量及固定場所等責任界定標準；如甲方因交接班時間之差距無法移交時，則乙方不付事故發生之責。</w:t>
      </w:r>
    </w:p>
    <w:p w:rsidR="0080443C" w:rsidRPr="00106E32" w:rsidRDefault="0080443C" w:rsidP="00504813">
      <w:pPr>
        <w:pStyle w:val="a3"/>
        <w:numPr>
          <w:ilvl w:val="0"/>
          <w:numId w:val="2"/>
        </w:numPr>
        <w:spacing w:line="400" w:lineRule="exact"/>
        <w:ind w:leftChars="0" w:left="1400"/>
        <w:jc w:val="both"/>
        <w:rPr>
          <w:rFonts w:ascii="標楷體" w:eastAsia="標楷體" w:hAnsi="標楷體"/>
          <w:szCs w:val="24"/>
        </w:rPr>
      </w:pPr>
      <w:r w:rsidRPr="00106E32">
        <w:rPr>
          <w:rFonts w:ascii="標楷體" w:eastAsia="標楷體" w:hAnsi="標楷體" w:hint="eastAsia"/>
          <w:szCs w:val="24"/>
        </w:rPr>
        <w:t>乙方應遵行甲方之校內安全管理事務及「校園安全管理規則」，且受甲方管理人員管理之。</w:t>
      </w:r>
    </w:p>
    <w:p w:rsidR="00697CF9" w:rsidRPr="00697CF9" w:rsidRDefault="0080443C" w:rsidP="00504813">
      <w:pPr>
        <w:pStyle w:val="a3"/>
        <w:numPr>
          <w:ilvl w:val="0"/>
          <w:numId w:val="2"/>
        </w:numPr>
        <w:spacing w:line="400" w:lineRule="exact"/>
        <w:ind w:leftChars="0" w:left="1400"/>
        <w:jc w:val="both"/>
        <w:rPr>
          <w:rFonts w:ascii="標楷體" w:eastAsia="標楷體" w:hAnsi="標楷體"/>
          <w:szCs w:val="24"/>
        </w:rPr>
      </w:pPr>
      <w:r w:rsidRPr="00697CF9">
        <w:rPr>
          <w:rFonts w:ascii="標楷體" w:eastAsia="標楷體" w:hAnsi="標楷體" w:hint="eastAsia"/>
          <w:color w:val="000000" w:themeColor="text1"/>
          <w:szCs w:val="24"/>
        </w:rPr>
        <w:t>教職員上、下班時間簽到簿之收放，非上班(課)</w:t>
      </w:r>
      <w:r w:rsidR="00697CF9" w:rsidRPr="00697CF9">
        <w:rPr>
          <w:rFonts w:ascii="標楷體" w:eastAsia="標楷體" w:hAnsi="標楷體" w:hint="eastAsia"/>
          <w:color w:val="000000" w:themeColor="text1"/>
          <w:szCs w:val="24"/>
        </w:rPr>
        <w:t>時間文件代收處理，詳見</w:t>
      </w:r>
      <w:r w:rsidR="00697CF9" w:rsidRPr="00697CF9">
        <w:rPr>
          <w:rFonts w:ascii="標楷體" w:eastAsia="標楷體" w:hAnsi="標楷體" w:hint="eastAsia"/>
          <w:b/>
          <w:color w:val="000000" w:themeColor="text1"/>
          <w:szCs w:val="24"/>
        </w:rPr>
        <w:t>附件二─人事室簽到簿注意事項</w:t>
      </w:r>
      <w:r w:rsidR="00697CF9">
        <w:rPr>
          <w:rFonts w:ascii="標楷體" w:eastAsia="標楷體" w:hAnsi="標楷體" w:hint="eastAsia"/>
          <w:color w:val="000000" w:themeColor="text1"/>
          <w:szCs w:val="24"/>
        </w:rPr>
        <w:t>。</w:t>
      </w:r>
    </w:p>
    <w:p w:rsidR="0080443C" w:rsidRPr="00697CF9" w:rsidRDefault="0080443C" w:rsidP="00504813">
      <w:pPr>
        <w:pStyle w:val="a3"/>
        <w:numPr>
          <w:ilvl w:val="0"/>
          <w:numId w:val="2"/>
        </w:numPr>
        <w:spacing w:line="400" w:lineRule="exact"/>
        <w:ind w:leftChars="0" w:left="1400"/>
        <w:jc w:val="both"/>
        <w:rPr>
          <w:rFonts w:ascii="標楷體" w:eastAsia="標楷體" w:hAnsi="標楷體"/>
          <w:szCs w:val="24"/>
        </w:rPr>
      </w:pPr>
      <w:r w:rsidRPr="00697CF9">
        <w:rPr>
          <w:rFonts w:ascii="標楷體" w:eastAsia="標楷體" w:hAnsi="標楷體" w:hint="eastAsia"/>
          <w:color w:val="000000" w:themeColor="text1"/>
          <w:szCs w:val="24"/>
        </w:rPr>
        <w:t>門禁磁簧信號</w:t>
      </w:r>
      <w:r w:rsidR="007D11FE" w:rsidRPr="00697CF9">
        <w:rPr>
          <w:rFonts w:ascii="標楷體" w:eastAsia="標楷體" w:hAnsi="標楷體" w:hint="eastAsia"/>
          <w:color w:val="000000" w:themeColor="text1"/>
          <w:szCs w:val="24"/>
        </w:rPr>
        <w:t>或消防訊號</w:t>
      </w:r>
      <w:r w:rsidRPr="00697CF9">
        <w:rPr>
          <w:rFonts w:ascii="標楷體" w:eastAsia="標楷體" w:hAnsi="標楷體" w:hint="eastAsia"/>
          <w:color w:val="000000" w:themeColor="text1"/>
          <w:szCs w:val="24"/>
        </w:rPr>
        <w:t>啟動時，乙方校內執勤保全員需於三分鐘內到達發訊處，令校外機動巡邏人員需於三十分鐘內到達現場協處，惟誤報除外。</w:t>
      </w:r>
    </w:p>
    <w:p w:rsidR="0080443C" w:rsidRPr="00106E32" w:rsidRDefault="0080443C" w:rsidP="00504813">
      <w:pPr>
        <w:pStyle w:val="a3"/>
        <w:numPr>
          <w:ilvl w:val="0"/>
          <w:numId w:val="2"/>
        </w:numPr>
        <w:spacing w:line="400" w:lineRule="exact"/>
        <w:ind w:leftChars="0" w:left="1400"/>
        <w:jc w:val="both"/>
        <w:rPr>
          <w:rFonts w:ascii="標楷體" w:eastAsia="標楷體" w:hAnsi="標楷體"/>
          <w:szCs w:val="24"/>
        </w:rPr>
      </w:pPr>
      <w:r w:rsidRPr="00106E32">
        <w:rPr>
          <w:rFonts w:ascii="標楷體" w:eastAsia="標楷體" w:hAnsi="標楷體" w:hint="eastAsia"/>
          <w:color w:val="000000" w:themeColor="text1"/>
          <w:szCs w:val="24"/>
        </w:rPr>
        <w:t>巡邏時間(以徒步或腳踏車巡邏為主)：</w:t>
      </w:r>
    </w:p>
    <w:p w:rsidR="0080443C" w:rsidRPr="00106E32" w:rsidRDefault="0080443C" w:rsidP="00504813">
      <w:pPr>
        <w:pStyle w:val="a3"/>
        <w:spacing w:line="400" w:lineRule="exact"/>
        <w:ind w:leftChars="0" w:left="1400"/>
        <w:jc w:val="both"/>
        <w:rPr>
          <w:rFonts w:ascii="標楷體" w:eastAsia="標楷體" w:hAnsi="標楷體"/>
          <w:szCs w:val="24"/>
        </w:rPr>
      </w:pPr>
      <w:r w:rsidRPr="00106E32">
        <w:rPr>
          <w:rFonts w:ascii="標楷體" w:eastAsia="標楷體" w:hAnsi="標楷體" w:hint="eastAsia"/>
          <w:color w:val="000000" w:themeColor="text1"/>
          <w:szCs w:val="24"/>
        </w:rPr>
        <w:t>每日夜間23:00時起，每</w:t>
      </w:r>
      <w:r w:rsidR="00697CF9">
        <w:rPr>
          <w:rFonts w:ascii="標楷體" w:eastAsia="標楷體" w:hAnsi="標楷體" w:hint="eastAsia"/>
          <w:color w:val="000000" w:themeColor="text1"/>
          <w:szCs w:val="24"/>
        </w:rPr>
        <w:t>二個</w:t>
      </w:r>
      <w:r w:rsidRPr="00106E32">
        <w:rPr>
          <w:rFonts w:ascii="標楷體" w:eastAsia="標楷體" w:hAnsi="標楷體" w:hint="eastAsia"/>
          <w:color w:val="000000" w:themeColor="text1"/>
          <w:szCs w:val="24"/>
        </w:rPr>
        <w:t>小時</w:t>
      </w:r>
      <w:r w:rsidR="00313242">
        <w:rPr>
          <w:rFonts w:ascii="標楷體" w:eastAsia="標楷體" w:hAnsi="標楷體" w:hint="eastAsia"/>
          <w:color w:val="000000" w:themeColor="text1"/>
          <w:szCs w:val="24"/>
        </w:rPr>
        <w:t>到</w:t>
      </w:r>
      <w:r w:rsidRPr="00106E32">
        <w:rPr>
          <w:rFonts w:ascii="標楷體" w:eastAsia="標楷體" w:hAnsi="標楷體" w:hint="eastAsia"/>
          <w:color w:val="000000" w:themeColor="text1"/>
          <w:szCs w:val="24"/>
        </w:rPr>
        <w:t>巡邏</w:t>
      </w:r>
      <w:r w:rsidR="00313242">
        <w:rPr>
          <w:rFonts w:ascii="標楷體" w:eastAsia="標楷體" w:hAnsi="標楷體" w:hint="eastAsia"/>
          <w:color w:val="000000" w:themeColor="text1"/>
          <w:szCs w:val="24"/>
        </w:rPr>
        <w:t>點紀錄</w:t>
      </w:r>
      <w:r w:rsidRPr="00106E32">
        <w:rPr>
          <w:rFonts w:ascii="標楷體" w:eastAsia="標楷體" w:hAnsi="標楷體" w:hint="eastAsia"/>
          <w:color w:val="000000" w:themeColor="text1"/>
          <w:szCs w:val="24"/>
        </w:rPr>
        <w:t>乙次，巡邏時間至翌日清晨06:00時止，共計</w:t>
      </w:r>
      <w:r w:rsidR="00697CF9">
        <w:rPr>
          <w:rFonts w:ascii="標楷體" w:eastAsia="標楷體" w:hAnsi="標楷體" w:hint="eastAsia"/>
          <w:color w:val="000000" w:themeColor="text1"/>
          <w:szCs w:val="24"/>
        </w:rPr>
        <w:t>3</w:t>
      </w:r>
      <w:r w:rsidRPr="00106E32">
        <w:rPr>
          <w:rFonts w:ascii="標楷體" w:eastAsia="標楷體" w:hAnsi="標楷體" w:hint="eastAsia"/>
          <w:color w:val="000000" w:themeColor="text1"/>
          <w:szCs w:val="24"/>
        </w:rPr>
        <w:t>次。(校內設置</w:t>
      </w:r>
      <w:r w:rsidR="00F61A82">
        <w:rPr>
          <w:rFonts w:ascii="標楷體" w:eastAsia="標楷體" w:hAnsi="標楷體" w:hint="eastAsia"/>
          <w:color w:val="000000" w:themeColor="text1"/>
          <w:szCs w:val="24"/>
        </w:rPr>
        <w:t>6</w:t>
      </w:r>
      <w:r w:rsidRPr="00106E32">
        <w:rPr>
          <w:rFonts w:ascii="標楷體" w:eastAsia="標楷體" w:hAnsi="標楷體" w:hint="eastAsia"/>
          <w:color w:val="000000" w:themeColor="text1"/>
          <w:szCs w:val="24"/>
        </w:rPr>
        <w:t>個巡邏點)。</w:t>
      </w:r>
    </w:p>
    <w:p w:rsidR="0080443C" w:rsidRDefault="0080443C" w:rsidP="00504813">
      <w:pPr>
        <w:pStyle w:val="a3"/>
        <w:numPr>
          <w:ilvl w:val="0"/>
          <w:numId w:val="2"/>
        </w:numPr>
        <w:spacing w:line="400" w:lineRule="exact"/>
        <w:ind w:leftChars="0" w:left="1400"/>
        <w:jc w:val="both"/>
        <w:rPr>
          <w:rFonts w:ascii="標楷體" w:eastAsia="標楷體" w:hAnsi="標楷體"/>
          <w:szCs w:val="24"/>
        </w:rPr>
      </w:pPr>
      <w:r w:rsidRPr="00106E32">
        <w:rPr>
          <w:rFonts w:ascii="標楷體" w:eastAsia="標楷體" w:hAnsi="標楷體" w:hint="eastAsia"/>
          <w:szCs w:val="24"/>
        </w:rPr>
        <w:t>乙方不定時針對校區內野狗實施驅離</w:t>
      </w:r>
      <w:r w:rsidR="007D11FE" w:rsidRPr="00106E32">
        <w:rPr>
          <w:rFonts w:ascii="標楷體" w:eastAsia="標楷體" w:hAnsi="標楷體" w:hint="eastAsia"/>
          <w:szCs w:val="24"/>
        </w:rPr>
        <w:t>，並</w:t>
      </w:r>
      <w:r w:rsidR="00454CE1" w:rsidRPr="00106E32">
        <w:rPr>
          <w:rFonts w:ascii="標楷體" w:eastAsia="標楷體" w:hAnsi="標楷體" w:hint="eastAsia"/>
          <w:szCs w:val="24"/>
        </w:rPr>
        <w:t>隨時</w:t>
      </w:r>
      <w:r w:rsidR="007D11FE" w:rsidRPr="00106E32">
        <w:rPr>
          <w:rFonts w:ascii="標楷體" w:eastAsia="標楷體" w:hAnsi="標楷體" w:hint="eastAsia"/>
          <w:szCs w:val="24"/>
        </w:rPr>
        <w:t>保持警衛室內及周圍環境之整潔</w:t>
      </w:r>
      <w:r w:rsidRPr="00106E32">
        <w:rPr>
          <w:rFonts w:ascii="標楷體" w:eastAsia="標楷體" w:hAnsi="標楷體" w:hint="eastAsia"/>
          <w:szCs w:val="24"/>
        </w:rPr>
        <w:t>。</w:t>
      </w:r>
    </w:p>
    <w:p w:rsidR="006F60C9" w:rsidRPr="00106E32" w:rsidRDefault="006F60C9" w:rsidP="00504813">
      <w:pPr>
        <w:pStyle w:val="a3"/>
        <w:numPr>
          <w:ilvl w:val="0"/>
          <w:numId w:val="2"/>
        </w:numPr>
        <w:spacing w:line="400" w:lineRule="exact"/>
        <w:ind w:leftChars="0" w:left="1400"/>
        <w:jc w:val="both"/>
        <w:rPr>
          <w:rFonts w:ascii="標楷體" w:eastAsia="標楷體" w:hAnsi="標楷體"/>
          <w:szCs w:val="24"/>
        </w:rPr>
      </w:pPr>
      <w:r>
        <w:rPr>
          <w:rFonts w:ascii="標楷體" w:eastAsia="標楷體" w:hAnsi="標楷體" w:hint="eastAsia"/>
          <w:szCs w:val="24"/>
        </w:rPr>
        <w:t>其他注意事項請詳見</w:t>
      </w:r>
      <w:r w:rsidRPr="006F60C9">
        <w:rPr>
          <w:rFonts w:ascii="標楷體" w:eastAsia="標楷體" w:hAnsi="標楷體" w:hint="eastAsia"/>
          <w:b/>
          <w:szCs w:val="24"/>
        </w:rPr>
        <w:t>附件三─其他注意事項</w:t>
      </w:r>
      <w:r>
        <w:rPr>
          <w:rFonts w:ascii="標楷體" w:eastAsia="標楷體" w:hAnsi="標楷體" w:hint="eastAsia"/>
          <w:szCs w:val="24"/>
        </w:rPr>
        <w:t>。</w:t>
      </w:r>
    </w:p>
    <w:p w:rsidR="0080443C" w:rsidRPr="00106E32" w:rsidRDefault="000F6E23" w:rsidP="00504813">
      <w:pPr>
        <w:pStyle w:val="a3"/>
        <w:numPr>
          <w:ilvl w:val="0"/>
          <w:numId w:val="1"/>
        </w:numPr>
        <w:spacing w:line="400" w:lineRule="exact"/>
        <w:ind w:leftChars="0"/>
        <w:jc w:val="both"/>
        <w:rPr>
          <w:rFonts w:ascii="標楷體" w:eastAsia="標楷體" w:hAnsi="標楷體"/>
          <w:b/>
          <w:color w:val="000000" w:themeColor="text1"/>
          <w:szCs w:val="24"/>
        </w:rPr>
      </w:pPr>
      <w:r w:rsidRPr="00106E32">
        <w:rPr>
          <w:rFonts w:ascii="標楷體" w:eastAsia="標楷體" w:hAnsi="標楷體" w:hint="eastAsia"/>
          <w:b/>
          <w:color w:val="000000" w:themeColor="text1"/>
          <w:szCs w:val="24"/>
        </w:rPr>
        <w:t>管理維護之標的：</w:t>
      </w:r>
    </w:p>
    <w:p w:rsidR="000F6E23" w:rsidRPr="00106E32" w:rsidRDefault="000F6E23" w:rsidP="00504813">
      <w:pPr>
        <w:pStyle w:val="a3"/>
        <w:spacing w:line="400" w:lineRule="exact"/>
        <w:ind w:leftChars="0" w:left="72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高雄市大樹區大坑路140之11號『普門中學』校址。</w:t>
      </w:r>
    </w:p>
    <w:p w:rsidR="000F6E23" w:rsidRPr="00106E32" w:rsidRDefault="000F6E23" w:rsidP="00504813">
      <w:pPr>
        <w:pStyle w:val="a3"/>
        <w:numPr>
          <w:ilvl w:val="0"/>
          <w:numId w:val="1"/>
        </w:numPr>
        <w:spacing w:line="400" w:lineRule="exact"/>
        <w:ind w:leftChars="0"/>
        <w:jc w:val="both"/>
        <w:rPr>
          <w:rFonts w:ascii="標楷體" w:eastAsia="標楷體" w:hAnsi="標楷體"/>
          <w:b/>
          <w:color w:val="000000" w:themeColor="text1"/>
          <w:szCs w:val="24"/>
        </w:rPr>
      </w:pPr>
      <w:r w:rsidRPr="00106E32">
        <w:rPr>
          <w:rFonts w:ascii="標楷體" w:eastAsia="標楷體" w:hAnsi="標楷體" w:hint="eastAsia"/>
          <w:b/>
          <w:color w:val="000000" w:themeColor="text1"/>
          <w:szCs w:val="24"/>
        </w:rPr>
        <w:t>委託服務時間：</w:t>
      </w:r>
    </w:p>
    <w:p w:rsidR="000F6E23" w:rsidRPr="00106E32" w:rsidRDefault="000F6E23" w:rsidP="00504813">
      <w:pPr>
        <w:pStyle w:val="a3"/>
        <w:numPr>
          <w:ilvl w:val="0"/>
          <w:numId w:val="11"/>
        </w:numPr>
        <w:spacing w:line="400" w:lineRule="exact"/>
        <w:ind w:leftChars="0"/>
        <w:jc w:val="both"/>
        <w:rPr>
          <w:rFonts w:ascii="標楷體" w:eastAsia="標楷體" w:hAnsi="標楷體"/>
          <w:color w:val="000000" w:themeColor="text1"/>
          <w:spacing w:val="-4"/>
          <w:szCs w:val="24"/>
        </w:rPr>
      </w:pPr>
      <w:r w:rsidRPr="00106E32">
        <w:rPr>
          <w:rFonts w:ascii="標楷體" w:eastAsia="標楷體" w:hAnsi="標楷體" w:hint="eastAsia"/>
          <w:color w:val="000000" w:themeColor="text1"/>
          <w:spacing w:val="-4"/>
          <w:szCs w:val="24"/>
        </w:rPr>
        <w:t xml:space="preserve">自民國 </w:t>
      </w:r>
      <w:r w:rsidR="007D11FE" w:rsidRPr="00106E32">
        <w:rPr>
          <w:rFonts w:ascii="標楷體" w:eastAsia="標楷體" w:hAnsi="標楷體" w:hint="eastAsia"/>
          <w:color w:val="000000" w:themeColor="text1"/>
          <w:spacing w:val="-4"/>
          <w:szCs w:val="24"/>
        </w:rPr>
        <w:t>1</w:t>
      </w:r>
      <w:r w:rsidR="0029329F">
        <w:rPr>
          <w:rFonts w:ascii="標楷體" w:eastAsia="標楷體" w:hAnsi="標楷體" w:hint="eastAsia"/>
          <w:color w:val="000000" w:themeColor="text1"/>
          <w:spacing w:val="-4"/>
          <w:szCs w:val="24"/>
        </w:rPr>
        <w:t>1</w:t>
      </w:r>
      <w:r w:rsidR="005C0286">
        <w:rPr>
          <w:rFonts w:ascii="標楷體" w:eastAsia="標楷體" w:hAnsi="標楷體"/>
          <w:color w:val="000000" w:themeColor="text1"/>
          <w:spacing w:val="-4"/>
          <w:szCs w:val="24"/>
        </w:rPr>
        <w:t>5</w:t>
      </w:r>
      <w:r w:rsidRPr="00106E32">
        <w:rPr>
          <w:rFonts w:ascii="標楷體" w:eastAsia="標楷體" w:hAnsi="標楷體" w:hint="eastAsia"/>
          <w:color w:val="000000" w:themeColor="text1"/>
          <w:spacing w:val="-4"/>
          <w:szCs w:val="24"/>
        </w:rPr>
        <w:t>年</w:t>
      </w:r>
      <w:r w:rsidR="00F10F89">
        <w:rPr>
          <w:rFonts w:ascii="標楷體" w:eastAsia="標楷體" w:hAnsi="標楷體" w:hint="eastAsia"/>
          <w:color w:val="000000" w:themeColor="text1"/>
          <w:spacing w:val="-4"/>
          <w:szCs w:val="24"/>
        </w:rPr>
        <w:t>8</w:t>
      </w:r>
      <w:r w:rsidRPr="00106E32">
        <w:rPr>
          <w:rFonts w:ascii="標楷體" w:eastAsia="標楷體" w:hAnsi="標楷體" w:hint="eastAsia"/>
          <w:color w:val="000000" w:themeColor="text1"/>
          <w:spacing w:val="-4"/>
          <w:szCs w:val="24"/>
        </w:rPr>
        <w:t>月</w:t>
      </w:r>
      <w:r w:rsidR="007D11FE" w:rsidRPr="00106E32">
        <w:rPr>
          <w:rFonts w:ascii="標楷體" w:eastAsia="標楷體" w:hAnsi="標楷體" w:hint="eastAsia"/>
          <w:color w:val="000000" w:themeColor="text1"/>
          <w:spacing w:val="-4"/>
          <w:szCs w:val="24"/>
        </w:rPr>
        <w:t>1</w:t>
      </w:r>
      <w:r w:rsidRPr="00106E32">
        <w:rPr>
          <w:rFonts w:ascii="標楷體" w:eastAsia="標楷體" w:hAnsi="標楷體" w:hint="eastAsia"/>
          <w:color w:val="000000" w:themeColor="text1"/>
          <w:spacing w:val="-4"/>
          <w:szCs w:val="24"/>
        </w:rPr>
        <w:t xml:space="preserve"> 日起至民國 </w:t>
      </w:r>
      <w:r w:rsidR="007D11FE" w:rsidRPr="00106E32">
        <w:rPr>
          <w:rFonts w:ascii="標楷體" w:eastAsia="標楷體" w:hAnsi="標楷體" w:hint="eastAsia"/>
          <w:color w:val="000000" w:themeColor="text1"/>
          <w:spacing w:val="-4"/>
          <w:szCs w:val="24"/>
        </w:rPr>
        <w:t>1</w:t>
      </w:r>
      <w:r w:rsidR="00F10F89">
        <w:rPr>
          <w:rFonts w:ascii="標楷體" w:eastAsia="標楷體" w:hAnsi="標楷體" w:hint="eastAsia"/>
          <w:color w:val="000000" w:themeColor="text1"/>
          <w:spacing w:val="-4"/>
          <w:szCs w:val="24"/>
        </w:rPr>
        <w:t>1</w:t>
      </w:r>
      <w:r w:rsidR="005C0286">
        <w:rPr>
          <w:rFonts w:ascii="標楷體" w:eastAsia="標楷體" w:hAnsi="標楷體"/>
          <w:color w:val="000000" w:themeColor="text1"/>
          <w:spacing w:val="-4"/>
          <w:szCs w:val="24"/>
        </w:rPr>
        <w:t>6</w:t>
      </w:r>
      <w:r w:rsidRPr="00106E32">
        <w:rPr>
          <w:rFonts w:ascii="標楷體" w:eastAsia="標楷體" w:hAnsi="標楷體" w:hint="eastAsia"/>
          <w:color w:val="000000" w:themeColor="text1"/>
          <w:spacing w:val="-4"/>
          <w:szCs w:val="24"/>
        </w:rPr>
        <w:t xml:space="preserve"> 年</w:t>
      </w:r>
      <w:r w:rsidR="007D11FE" w:rsidRPr="00106E32">
        <w:rPr>
          <w:rFonts w:ascii="標楷體" w:eastAsia="標楷體" w:hAnsi="標楷體" w:hint="eastAsia"/>
          <w:color w:val="000000" w:themeColor="text1"/>
          <w:spacing w:val="-4"/>
          <w:szCs w:val="24"/>
        </w:rPr>
        <w:t>7</w:t>
      </w:r>
      <w:r w:rsidRPr="00106E32">
        <w:rPr>
          <w:rFonts w:ascii="標楷體" w:eastAsia="標楷體" w:hAnsi="標楷體" w:hint="eastAsia"/>
          <w:color w:val="000000" w:themeColor="text1"/>
          <w:spacing w:val="-4"/>
          <w:szCs w:val="24"/>
        </w:rPr>
        <w:t>月</w:t>
      </w:r>
      <w:r w:rsidR="007D11FE" w:rsidRPr="00106E32">
        <w:rPr>
          <w:rFonts w:ascii="標楷體" w:eastAsia="標楷體" w:hAnsi="標楷體" w:hint="eastAsia"/>
          <w:color w:val="000000" w:themeColor="text1"/>
          <w:spacing w:val="-4"/>
          <w:szCs w:val="24"/>
        </w:rPr>
        <w:t>31</w:t>
      </w:r>
      <w:r w:rsidRPr="00106E32">
        <w:rPr>
          <w:rFonts w:ascii="標楷體" w:eastAsia="標楷體" w:hAnsi="標楷體" w:hint="eastAsia"/>
          <w:color w:val="000000" w:themeColor="text1"/>
          <w:spacing w:val="-4"/>
          <w:szCs w:val="24"/>
        </w:rPr>
        <w:t>日止，工作時間：全天24小時。</w:t>
      </w:r>
    </w:p>
    <w:p w:rsidR="000F6E23" w:rsidRPr="00106E32" w:rsidRDefault="000F6E23" w:rsidP="00504813">
      <w:pPr>
        <w:pStyle w:val="a3"/>
        <w:spacing w:line="400" w:lineRule="exact"/>
        <w:ind w:leftChars="0" w:left="72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(二)依甲方需要，調整駐警時段(數)。</w:t>
      </w:r>
    </w:p>
    <w:p w:rsidR="006F60C9" w:rsidRDefault="000F6E23" w:rsidP="00504813">
      <w:pPr>
        <w:pStyle w:val="a3"/>
        <w:spacing w:line="400" w:lineRule="exact"/>
        <w:ind w:leftChars="0" w:left="72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(三)乙方若未能達到本合約之要求，經甲方提出仍未改善者，甲</w:t>
      </w:r>
      <w:r w:rsidRPr="006F60C9">
        <w:rPr>
          <w:rFonts w:ascii="標楷體" w:eastAsia="標楷體" w:hAnsi="標楷體" w:hint="eastAsia"/>
          <w:color w:val="000000" w:themeColor="text1"/>
          <w:szCs w:val="24"/>
        </w:rPr>
        <w:t>方得終止本合約，因</w:t>
      </w:r>
    </w:p>
    <w:p w:rsidR="000F6E23" w:rsidRPr="006F60C9" w:rsidRDefault="006F60C9" w:rsidP="00504813">
      <w:pPr>
        <w:pStyle w:val="a3"/>
        <w:spacing w:line="400" w:lineRule="exact"/>
        <w:ind w:leftChars="0" w:left="720"/>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0F6E23" w:rsidRPr="006F60C9">
        <w:rPr>
          <w:rFonts w:ascii="標楷體" w:eastAsia="標楷體" w:hAnsi="標楷體" w:hint="eastAsia"/>
          <w:color w:val="000000" w:themeColor="text1"/>
          <w:szCs w:val="24"/>
        </w:rPr>
        <w:t>而造成甲方之損失，乙方應負責賠償。</w:t>
      </w:r>
    </w:p>
    <w:p w:rsidR="000F6E23" w:rsidRDefault="000F6E23" w:rsidP="00504813">
      <w:pPr>
        <w:pStyle w:val="a3"/>
        <w:spacing w:line="400" w:lineRule="exact"/>
        <w:ind w:leftChars="0" w:left="72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(四)如政府法令調整稅率(如營業稅)</w:t>
      </w:r>
      <w:r w:rsidR="00A60E7C" w:rsidRPr="00106E32">
        <w:rPr>
          <w:rFonts w:ascii="標楷體" w:eastAsia="標楷體" w:hAnsi="標楷體" w:hint="eastAsia"/>
          <w:color w:val="000000" w:themeColor="text1"/>
          <w:szCs w:val="24"/>
        </w:rPr>
        <w:t>，甲</w:t>
      </w:r>
      <w:r w:rsidRPr="00106E32">
        <w:rPr>
          <w:rFonts w:ascii="標楷體" w:eastAsia="標楷體" w:hAnsi="標楷體" w:hint="eastAsia"/>
          <w:color w:val="000000" w:themeColor="text1"/>
          <w:szCs w:val="24"/>
        </w:rPr>
        <w:t>方同意予以調整，依實際</w:t>
      </w:r>
      <w:r w:rsidRPr="006F60C9">
        <w:rPr>
          <w:rFonts w:ascii="標楷體" w:eastAsia="標楷體" w:hAnsi="標楷體" w:hint="eastAsia"/>
          <w:color w:val="000000" w:themeColor="text1"/>
          <w:szCs w:val="24"/>
        </w:rPr>
        <w:t>給付金額請款。</w:t>
      </w:r>
    </w:p>
    <w:p w:rsidR="006F60C9" w:rsidRPr="006F60C9" w:rsidRDefault="006F60C9" w:rsidP="00504813">
      <w:pPr>
        <w:pStyle w:val="a3"/>
        <w:spacing w:line="400" w:lineRule="exact"/>
        <w:ind w:leftChars="0" w:left="720"/>
        <w:jc w:val="both"/>
        <w:rPr>
          <w:rFonts w:ascii="標楷體" w:eastAsia="標楷體" w:hAnsi="標楷體"/>
          <w:color w:val="000000" w:themeColor="text1"/>
          <w:szCs w:val="24"/>
        </w:rPr>
      </w:pPr>
      <w:r>
        <w:rPr>
          <w:rFonts w:ascii="標楷體" w:eastAsia="標楷體" w:hAnsi="標楷體" w:hint="eastAsia"/>
          <w:color w:val="000000" w:themeColor="text1"/>
          <w:szCs w:val="24"/>
        </w:rPr>
        <w:t>(五)如服務良好，經雙方同意得續約一年。</w:t>
      </w:r>
    </w:p>
    <w:p w:rsidR="000F6E23" w:rsidRPr="00106E32" w:rsidRDefault="000F6E23" w:rsidP="00504813">
      <w:pPr>
        <w:pStyle w:val="a3"/>
        <w:numPr>
          <w:ilvl w:val="0"/>
          <w:numId w:val="1"/>
        </w:numPr>
        <w:spacing w:line="400" w:lineRule="exact"/>
        <w:ind w:leftChars="0"/>
        <w:jc w:val="both"/>
        <w:rPr>
          <w:rFonts w:ascii="標楷體" w:eastAsia="標楷體" w:hAnsi="標楷體"/>
          <w:b/>
          <w:color w:val="000000" w:themeColor="text1"/>
          <w:szCs w:val="24"/>
        </w:rPr>
      </w:pPr>
      <w:r w:rsidRPr="00106E32">
        <w:rPr>
          <w:rFonts w:ascii="標楷體" w:eastAsia="標楷體" w:hAnsi="標楷體" w:hint="eastAsia"/>
          <w:b/>
          <w:color w:val="000000" w:themeColor="text1"/>
          <w:szCs w:val="24"/>
        </w:rPr>
        <w:t>委託服務金額及給付方式：</w:t>
      </w:r>
    </w:p>
    <w:p w:rsidR="000F6E23" w:rsidRPr="00106E32" w:rsidRDefault="000F6E23" w:rsidP="00504813">
      <w:pPr>
        <w:pStyle w:val="a3"/>
        <w:numPr>
          <w:ilvl w:val="0"/>
          <w:numId w:val="4"/>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乙方安全管理服務費，一哨24小時，每月服務費用計新台幣</w:t>
      </w:r>
      <w:r w:rsidR="00F27861" w:rsidRPr="00F27861">
        <w:rPr>
          <w:rFonts w:ascii="標楷體" w:eastAsia="標楷體" w:hAnsi="標楷體" w:hint="eastAsia"/>
          <w:color w:val="000000" w:themeColor="text1"/>
          <w:szCs w:val="24"/>
          <w:u w:val="single"/>
        </w:rPr>
        <w:t xml:space="preserve"> </w:t>
      </w:r>
      <w:r w:rsidR="005C0286">
        <w:rPr>
          <w:rFonts w:ascii="標楷體" w:eastAsia="標楷體" w:hAnsi="標楷體"/>
          <w:color w:val="000000" w:themeColor="text1"/>
          <w:szCs w:val="24"/>
          <w:u w:val="single"/>
        </w:rPr>
        <w:t xml:space="preserve">       </w:t>
      </w:r>
      <w:r w:rsidR="00C64C72">
        <w:rPr>
          <w:rFonts w:ascii="標楷體" w:eastAsia="標楷體" w:hAnsi="標楷體" w:hint="eastAsia"/>
          <w:color w:val="000000" w:themeColor="text1"/>
          <w:szCs w:val="24"/>
          <w:u w:val="single"/>
        </w:rPr>
        <w:t>元</w:t>
      </w:r>
      <w:r w:rsidR="0029329F" w:rsidRPr="00F27861">
        <w:rPr>
          <w:rFonts w:ascii="標楷體" w:eastAsia="標楷體" w:hAnsi="標楷體" w:hint="eastAsia"/>
          <w:b/>
          <w:color w:val="000000" w:themeColor="text1"/>
          <w:szCs w:val="24"/>
          <w:u w:val="single"/>
        </w:rPr>
        <w:t xml:space="preserve"> </w:t>
      </w:r>
      <w:r w:rsidRPr="00F27861">
        <w:rPr>
          <w:rFonts w:ascii="標楷體" w:eastAsia="標楷體" w:hAnsi="標楷體" w:hint="eastAsia"/>
          <w:b/>
          <w:color w:val="000000" w:themeColor="text1"/>
          <w:szCs w:val="24"/>
          <w:u w:val="single"/>
        </w:rPr>
        <w:t>(</w:t>
      </w:r>
      <w:r w:rsidRPr="006F60C9">
        <w:rPr>
          <w:rFonts w:ascii="標楷體" w:eastAsia="標楷體" w:hAnsi="標楷體" w:hint="eastAsia"/>
          <w:b/>
          <w:color w:val="000000" w:themeColor="text1"/>
          <w:szCs w:val="24"/>
          <w:u w:val="single"/>
        </w:rPr>
        <w:t>含稅)</w:t>
      </w:r>
      <w:r w:rsidR="00A60E7C" w:rsidRPr="00106E32">
        <w:rPr>
          <w:rFonts w:ascii="標楷體" w:eastAsia="標楷體" w:hAnsi="標楷體" w:hint="eastAsia"/>
          <w:color w:val="000000" w:themeColor="text1"/>
          <w:szCs w:val="24"/>
        </w:rPr>
        <w:t>，</w:t>
      </w:r>
      <w:r w:rsidR="00A60E7C" w:rsidRPr="006F60C9">
        <w:rPr>
          <w:rFonts w:ascii="標楷體" w:eastAsia="標楷體" w:hAnsi="標楷體" w:hint="eastAsia"/>
          <w:b/>
          <w:color w:val="000000" w:themeColor="text1"/>
          <w:szCs w:val="24"/>
        </w:rPr>
        <w:t>詳如</w:t>
      </w:r>
      <w:r w:rsidR="006F60C9" w:rsidRPr="006F60C9">
        <w:rPr>
          <w:rFonts w:ascii="標楷體" w:eastAsia="標楷體" w:hAnsi="標楷體" w:hint="eastAsia"/>
          <w:b/>
          <w:color w:val="000000" w:themeColor="text1"/>
          <w:szCs w:val="24"/>
        </w:rPr>
        <w:t>附件四─</w:t>
      </w:r>
      <w:r w:rsidR="00A7480C">
        <w:rPr>
          <w:rFonts w:ascii="標楷體" w:eastAsia="標楷體" w:hAnsi="標楷體" w:hint="eastAsia"/>
          <w:b/>
          <w:color w:val="000000" w:themeColor="text1"/>
          <w:szCs w:val="24"/>
        </w:rPr>
        <w:t>採購標</w:t>
      </w:r>
      <w:r w:rsidR="00A60E7C" w:rsidRPr="006F60C9">
        <w:rPr>
          <w:rFonts w:ascii="標楷體" w:eastAsia="標楷體" w:hAnsi="標楷體" w:hint="eastAsia"/>
          <w:b/>
          <w:color w:val="000000" w:themeColor="text1"/>
          <w:szCs w:val="24"/>
        </w:rPr>
        <w:t>單</w:t>
      </w:r>
      <w:r w:rsidR="00A60E7C" w:rsidRPr="00106E32">
        <w:rPr>
          <w:rFonts w:ascii="標楷體" w:eastAsia="標楷體" w:hAnsi="標楷體" w:hint="eastAsia"/>
          <w:color w:val="000000" w:themeColor="text1"/>
          <w:szCs w:val="24"/>
        </w:rPr>
        <w:t>。如臨時勤務需求時，均以每小時壹佰</w:t>
      </w:r>
      <w:r w:rsidR="005C0286">
        <w:rPr>
          <w:rFonts w:ascii="標楷體" w:eastAsia="標楷體" w:hAnsi="標楷體" w:hint="eastAsia"/>
          <w:color w:val="000000" w:themeColor="text1"/>
          <w:szCs w:val="24"/>
        </w:rPr>
        <w:t>玖</w:t>
      </w:r>
      <w:r w:rsidR="00A60E7C" w:rsidRPr="00106E32">
        <w:rPr>
          <w:rFonts w:ascii="標楷體" w:eastAsia="標楷體" w:hAnsi="標楷體" w:hint="eastAsia"/>
          <w:color w:val="000000" w:themeColor="text1"/>
          <w:szCs w:val="24"/>
        </w:rPr>
        <w:t>拾</w:t>
      </w:r>
      <w:r w:rsidR="005C0286">
        <w:rPr>
          <w:rFonts w:ascii="標楷體" w:eastAsia="標楷體" w:hAnsi="標楷體" w:hint="eastAsia"/>
          <w:color w:val="000000" w:themeColor="text1"/>
          <w:szCs w:val="24"/>
        </w:rPr>
        <w:t>陸</w:t>
      </w:r>
      <w:r w:rsidR="00A60E7C" w:rsidRPr="00106E32">
        <w:rPr>
          <w:rFonts w:ascii="標楷體" w:eastAsia="標楷體" w:hAnsi="標楷體" w:hint="eastAsia"/>
          <w:color w:val="000000" w:themeColor="text1"/>
          <w:szCs w:val="24"/>
        </w:rPr>
        <w:t>元整(含稅)計價。</w:t>
      </w:r>
    </w:p>
    <w:p w:rsidR="00A60E7C" w:rsidRPr="00106E32" w:rsidRDefault="00A60E7C" w:rsidP="00504813">
      <w:pPr>
        <w:pStyle w:val="a3"/>
        <w:numPr>
          <w:ilvl w:val="0"/>
          <w:numId w:val="4"/>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乙方於每月</w:t>
      </w:r>
      <w:r w:rsidR="00C64C72">
        <w:rPr>
          <w:rFonts w:ascii="標楷體" w:eastAsia="標楷體" w:hAnsi="標楷體" w:hint="eastAsia"/>
          <w:color w:val="000000" w:themeColor="text1"/>
          <w:szCs w:val="24"/>
        </w:rPr>
        <w:t>15</w:t>
      </w:r>
      <w:r w:rsidRPr="00106E32">
        <w:rPr>
          <w:rFonts w:ascii="標楷體" w:eastAsia="標楷體" w:hAnsi="標楷體" w:hint="eastAsia"/>
          <w:color w:val="000000" w:themeColor="text1"/>
          <w:szCs w:val="24"/>
        </w:rPr>
        <w:t>日前依實際派遣人數，提出請款之財務報表及發票，經甲方審核無誤後於次月</w:t>
      </w:r>
      <w:r w:rsidR="00C64C72">
        <w:rPr>
          <w:rFonts w:ascii="標楷體" w:eastAsia="標楷體" w:hAnsi="標楷體" w:hint="eastAsia"/>
          <w:color w:val="000000" w:themeColor="text1"/>
          <w:szCs w:val="24"/>
        </w:rPr>
        <w:t>上旬</w:t>
      </w:r>
      <w:r w:rsidRPr="00106E32">
        <w:rPr>
          <w:rFonts w:ascii="標楷體" w:eastAsia="標楷體" w:hAnsi="標楷體" w:hint="eastAsia"/>
          <w:color w:val="000000" w:themeColor="text1"/>
          <w:szCs w:val="24"/>
        </w:rPr>
        <w:t>繳付以電匯方式支付。</w:t>
      </w:r>
    </w:p>
    <w:p w:rsidR="00A60E7C" w:rsidRPr="00106E32" w:rsidRDefault="00A60E7C" w:rsidP="00504813">
      <w:pPr>
        <w:pStyle w:val="a3"/>
        <w:numPr>
          <w:ilvl w:val="0"/>
          <w:numId w:val="4"/>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甲方於合約委託服務時間尚未生效前，如因需要，得要求乙方提前進駐，唯甲方須於進駐前十日通知乙方，該等勤務依實際派遣人數、時數請款、適用臨時勤務每小時壹佰</w:t>
      </w:r>
      <w:r w:rsidR="003747C5">
        <w:rPr>
          <w:rFonts w:ascii="標楷體" w:eastAsia="標楷體" w:hAnsi="標楷體" w:hint="eastAsia"/>
          <w:color w:val="000000" w:themeColor="text1"/>
          <w:szCs w:val="24"/>
        </w:rPr>
        <w:t>玖</w:t>
      </w:r>
      <w:r w:rsidRPr="00106E32">
        <w:rPr>
          <w:rFonts w:ascii="標楷體" w:eastAsia="標楷體" w:hAnsi="標楷體" w:hint="eastAsia"/>
          <w:color w:val="000000" w:themeColor="text1"/>
          <w:szCs w:val="24"/>
        </w:rPr>
        <w:t>拾</w:t>
      </w:r>
      <w:r w:rsidR="003747C5">
        <w:rPr>
          <w:rFonts w:ascii="標楷體" w:eastAsia="標楷體" w:hAnsi="標楷體" w:hint="eastAsia"/>
          <w:color w:val="000000" w:themeColor="text1"/>
          <w:szCs w:val="24"/>
        </w:rPr>
        <w:t>陸</w:t>
      </w:r>
      <w:r w:rsidRPr="00106E32">
        <w:rPr>
          <w:rFonts w:ascii="標楷體" w:eastAsia="標楷體" w:hAnsi="標楷體" w:hint="eastAsia"/>
          <w:color w:val="000000" w:themeColor="text1"/>
          <w:szCs w:val="24"/>
        </w:rPr>
        <w:t>元整(含稅)計價。</w:t>
      </w:r>
    </w:p>
    <w:p w:rsidR="00A60E7C" w:rsidRPr="00106E32" w:rsidRDefault="00A60E7C" w:rsidP="00504813">
      <w:pPr>
        <w:pStyle w:val="a3"/>
        <w:numPr>
          <w:ilvl w:val="0"/>
          <w:numId w:val="1"/>
        </w:numPr>
        <w:spacing w:line="400" w:lineRule="exact"/>
        <w:ind w:leftChars="0"/>
        <w:jc w:val="both"/>
        <w:rPr>
          <w:rFonts w:ascii="標楷體" w:eastAsia="標楷體" w:hAnsi="標楷體"/>
          <w:b/>
          <w:color w:val="000000" w:themeColor="text1"/>
          <w:szCs w:val="24"/>
        </w:rPr>
      </w:pPr>
      <w:r w:rsidRPr="00106E32">
        <w:rPr>
          <w:rFonts w:ascii="標楷體" w:eastAsia="標楷體" w:hAnsi="標楷體" w:hint="eastAsia"/>
          <w:b/>
          <w:color w:val="000000" w:themeColor="text1"/>
          <w:szCs w:val="24"/>
        </w:rPr>
        <w:t>責任理賠鑑定與標準：</w:t>
      </w:r>
    </w:p>
    <w:p w:rsidR="00A60E7C" w:rsidRPr="00106E32" w:rsidRDefault="00A60E7C" w:rsidP="00504813">
      <w:pPr>
        <w:pStyle w:val="a3"/>
        <w:numPr>
          <w:ilvl w:val="0"/>
          <w:numId w:val="5"/>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甲方得將校內重要機具，辦公設備造冊交由乙方之保</w:t>
      </w:r>
      <w:r w:rsidR="003747C5">
        <w:rPr>
          <w:rFonts w:ascii="標楷體" w:eastAsia="標楷體" w:hAnsi="標楷體" w:hint="eastAsia"/>
          <w:color w:val="000000" w:themeColor="text1"/>
          <w:szCs w:val="24"/>
        </w:rPr>
        <w:t>安</w:t>
      </w:r>
      <w:r w:rsidRPr="00106E32">
        <w:rPr>
          <w:rFonts w:ascii="標楷體" w:eastAsia="標楷體" w:hAnsi="標楷體" w:hint="eastAsia"/>
          <w:color w:val="000000" w:themeColor="text1"/>
          <w:szCs w:val="24"/>
        </w:rPr>
        <w:t>人員簽認存查。</w:t>
      </w:r>
    </w:p>
    <w:p w:rsidR="00A60E7C" w:rsidRPr="00106E32" w:rsidRDefault="00A60E7C" w:rsidP="00504813">
      <w:pPr>
        <w:pStyle w:val="a3"/>
        <w:numPr>
          <w:ilvl w:val="0"/>
          <w:numId w:val="5"/>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理賠責任：乙方人員之過失或不法之侵害致使甲方產生損害，經由甲方舉證、</w:t>
      </w:r>
      <w:r w:rsidRPr="00106E32">
        <w:rPr>
          <w:rFonts w:ascii="標楷體" w:eastAsia="標楷體" w:hAnsi="標楷體" w:hint="eastAsia"/>
          <w:color w:val="000000" w:themeColor="text1"/>
          <w:szCs w:val="24"/>
        </w:rPr>
        <w:lastRenderedPageBreak/>
        <w:t>警察機關鑑定或法院對當事人有罪判決確定，乙方除負過失責任外</w:t>
      </w:r>
      <w:r w:rsidR="00B47CD0" w:rsidRPr="00106E32">
        <w:rPr>
          <w:rFonts w:ascii="標楷體" w:eastAsia="標楷體" w:hAnsi="標楷體" w:hint="eastAsia"/>
          <w:color w:val="000000" w:themeColor="text1"/>
          <w:szCs w:val="24"/>
        </w:rPr>
        <w:t>，並履行賠償其補償金額，以司法機關認定為基準。</w:t>
      </w:r>
    </w:p>
    <w:p w:rsidR="00B47CD0" w:rsidRPr="00106E32" w:rsidRDefault="00B47CD0" w:rsidP="00504813">
      <w:pPr>
        <w:pStyle w:val="a3"/>
        <w:numPr>
          <w:ilvl w:val="0"/>
          <w:numId w:val="5"/>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乙方人員在執勤時間內所為之過失、違反職權或其他侵權行為或不作為所造成之損失，應負責賠償。</w:t>
      </w:r>
    </w:p>
    <w:p w:rsidR="00B47CD0" w:rsidRPr="00106E32" w:rsidRDefault="00B47CD0" w:rsidP="00504813">
      <w:pPr>
        <w:pStyle w:val="a3"/>
        <w:numPr>
          <w:ilvl w:val="0"/>
          <w:numId w:val="5"/>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竊盜持槍搶劫危及生命安全時，警衛員以盡防護責任，仍無法阻止，至客戶遭受危害；若竊盜人數三人(不含)以上者</w:t>
      </w:r>
      <w:r w:rsidR="007D11FE" w:rsidRPr="00106E32">
        <w:rPr>
          <w:rFonts w:ascii="標楷體" w:eastAsia="標楷體" w:hAnsi="標楷體" w:hint="eastAsia"/>
          <w:color w:val="000000" w:themeColor="text1"/>
          <w:szCs w:val="24"/>
        </w:rPr>
        <w:t>乙</w:t>
      </w:r>
      <w:r w:rsidRPr="00106E32">
        <w:rPr>
          <w:rFonts w:ascii="標楷體" w:eastAsia="標楷體" w:hAnsi="標楷體" w:hint="eastAsia"/>
          <w:color w:val="000000" w:themeColor="text1"/>
          <w:szCs w:val="24"/>
        </w:rPr>
        <w:t>方亦不負賠償責任。</w:t>
      </w:r>
    </w:p>
    <w:p w:rsidR="00B47CD0" w:rsidRPr="00106E32" w:rsidRDefault="00B47CD0" w:rsidP="00504813">
      <w:pPr>
        <w:pStyle w:val="a3"/>
        <w:numPr>
          <w:ilvl w:val="0"/>
          <w:numId w:val="5"/>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因天災、地變、颱風、洪水等人力不可抗拒之災害，甲方遭受之損害，乙方不負責賠償責任。</w:t>
      </w:r>
    </w:p>
    <w:p w:rsidR="00B47CD0" w:rsidRPr="00106E32" w:rsidRDefault="00B47CD0" w:rsidP="00504813">
      <w:pPr>
        <w:pStyle w:val="a3"/>
        <w:numPr>
          <w:ilvl w:val="0"/>
          <w:numId w:val="5"/>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甲方自行變更致使標得物之防護設施有缺失未知會乙方，致遭危害損失者，乙方不負責賠償責任。</w:t>
      </w:r>
    </w:p>
    <w:p w:rsidR="00B47CD0" w:rsidRPr="00106E32" w:rsidRDefault="00B47CD0" w:rsidP="00504813">
      <w:pPr>
        <w:pStyle w:val="a3"/>
        <w:numPr>
          <w:ilvl w:val="0"/>
          <w:numId w:val="1"/>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b/>
          <w:color w:val="000000" w:themeColor="text1"/>
          <w:szCs w:val="24"/>
        </w:rPr>
        <w:t>理賠程序：</w:t>
      </w:r>
    </w:p>
    <w:p w:rsidR="00B47CD0" w:rsidRPr="00106E32" w:rsidRDefault="00B47CD0" w:rsidP="00504813">
      <w:pPr>
        <w:pStyle w:val="a3"/>
        <w:numPr>
          <w:ilvl w:val="0"/>
          <w:numId w:val="6"/>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理賠案件應</w:t>
      </w:r>
      <w:r w:rsidR="001E3445">
        <w:rPr>
          <w:rFonts w:ascii="標楷體" w:eastAsia="標楷體" w:hAnsi="標楷體" w:hint="eastAsia"/>
          <w:color w:val="000000" w:themeColor="text1"/>
          <w:szCs w:val="24"/>
        </w:rPr>
        <w:t>以司法機關判決確定為基準</w:t>
      </w:r>
      <w:r w:rsidRPr="00106E32">
        <w:rPr>
          <w:rFonts w:ascii="標楷體" w:eastAsia="標楷體" w:hAnsi="標楷體" w:hint="eastAsia"/>
          <w:color w:val="000000" w:themeColor="text1"/>
          <w:szCs w:val="24"/>
        </w:rPr>
        <w:t>，由甲方以鑑定舉證之書面資料向乙方提出賠償要求，並附損失物品清單(包括名稱、數量、價值金額等)。</w:t>
      </w:r>
    </w:p>
    <w:p w:rsidR="00B47CD0" w:rsidRPr="00106E32" w:rsidRDefault="00B47CD0" w:rsidP="00504813">
      <w:pPr>
        <w:pStyle w:val="a3"/>
        <w:numPr>
          <w:ilvl w:val="0"/>
          <w:numId w:val="6"/>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為便於鑑定責任及賠償額度，甲方應提供有關資料以憑鑑責任歸屬及損失估計。</w:t>
      </w:r>
    </w:p>
    <w:p w:rsidR="00B47CD0" w:rsidRPr="00106E32" w:rsidRDefault="00B47CD0" w:rsidP="00504813">
      <w:pPr>
        <w:pStyle w:val="a3"/>
        <w:numPr>
          <w:ilvl w:val="0"/>
          <w:numId w:val="1"/>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b/>
          <w:color w:val="000000" w:themeColor="text1"/>
          <w:szCs w:val="24"/>
        </w:rPr>
        <w:t>其他及配合事項：</w:t>
      </w:r>
    </w:p>
    <w:p w:rsidR="00B47CD0" w:rsidRPr="00106E32" w:rsidRDefault="00B47CD0" w:rsidP="00504813">
      <w:pPr>
        <w:pStyle w:val="a3"/>
        <w:numPr>
          <w:ilvl w:val="0"/>
          <w:numId w:val="7"/>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保全人員須為專職且年齡</w:t>
      </w:r>
      <w:r w:rsidR="007D11FE" w:rsidRPr="00106E32">
        <w:rPr>
          <w:rFonts w:ascii="標楷體" w:eastAsia="標楷體" w:hAnsi="標楷體" w:hint="eastAsia"/>
          <w:color w:val="000000" w:themeColor="text1"/>
          <w:szCs w:val="24"/>
        </w:rPr>
        <w:t>6</w:t>
      </w:r>
      <w:r w:rsidR="003747C5">
        <w:rPr>
          <w:rFonts w:ascii="標楷體" w:eastAsia="標楷體" w:hAnsi="標楷體"/>
          <w:color w:val="000000" w:themeColor="text1"/>
          <w:szCs w:val="24"/>
        </w:rPr>
        <w:t>5</w:t>
      </w:r>
      <w:r w:rsidRPr="00106E32">
        <w:rPr>
          <w:rFonts w:ascii="標楷體" w:eastAsia="標楷體" w:hAnsi="標楷體" w:hint="eastAsia"/>
          <w:color w:val="000000" w:themeColor="text1"/>
          <w:szCs w:val="24"/>
        </w:rPr>
        <w:t>歲以下、30歲以上，無前科紀錄，及無不良嗜好，素行端正、忠實服務，如有品行不端、怠忽職守或其他違背職務之情事，甲方得隨時通知乙方，視情節輕重</w:t>
      </w:r>
      <w:r w:rsidR="00E077EA" w:rsidRPr="00106E32">
        <w:rPr>
          <w:rFonts w:ascii="標楷體" w:eastAsia="標楷體" w:hAnsi="標楷體" w:hint="eastAsia"/>
          <w:color w:val="000000" w:themeColor="text1"/>
          <w:szCs w:val="24"/>
        </w:rPr>
        <w:t>予以懲處或調換。</w:t>
      </w:r>
    </w:p>
    <w:p w:rsidR="00E077EA" w:rsidRPr="00106E32" w:rsidRDefault="00E077EA" w:rsidP="00504813">
      <w:pPr>
        <w:pStyle w:val="a3"/>
        <w:numPr>
          <w:ilvl w:val="0"/>
          <w:numId w:val="7"/>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甲方如需變更防護區內安全防護設備需通知乙方，以便於勤務配合。</w:t>
      </w:r>
    </w:p>
    <w:p w:rsidR="00E077EA" w:rsidRPr="00106E32" w:rsidRDefault="00E077EA" w:rsidP="00504813">
      <w:pPr>
        <w:pStyle w:val="a3"/>
        <w:numPr>
          <w:ilvl w:val="0"/>
          <w:numId w:val="7"/>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甲方校內如發生竊盜、火災或其他意外事故時，乙方駐衛人員應竭盡所能防止災害擴大，並通報當地警察消防機關及甲方相關人員。</w:t>
      </w:r>
    </w:p>
    <w:p w:rsidR="00E077EA" w:rsidRPr="00106E32" w:rsidRDefault="00E077EA" w:rsidP="00504813">
      <w:pPr>
        <w:pStyle w:val="a3"/>
        <w:numPr>
          <w:ilvl w:val="0"/>
          <w:numId w:val="7"/>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乙方駐衛人員執勤時，應穿著制服及配帶識別證，並隨時攜帶通訊、安全等裝備。</w:t>
      </w:r>
    </w:p>
    <w:p w:rsidR="00E077EA" w:rsidRPr="00106E32" w:rsidRDefault="00E077EA" w:rsidP="00504813">
      <w:pPr>
        <w:pStyle w:val="a3"/>
        <w:numPr>
          <w:ilvl w:val="0"/>
          <w:numId w:val="7"/>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駐衛人員於值勤期間嚴禁喝酒(含酒精類飲料)、抽菸、嚼食檳榔、聊天、閱讀書報及睡覺等</w:t>
      </w:r>
      <w:r w:rsidR="00ED09B7" w:rsidRPr="00106E32">
        <w:rPr>
          <w:rFonts w:ascii="標楷體" w:eastAsia="標楷體" w:hAnsi="標楷體" w:hint="eastAsia"/>
          <w:color w:val="000000" w:themeColor="text1"/>
          <w:szCs w:val="24"/>
        </w:rPr>
        <w:t>，冷氣使用應遵守學校冷氣使用之規定</w:t>
      </w:r>
      <w:r w:rsidRPr="00106E32">
        <w:rPr>
          <w:rFonts w:ascii="標楷體" w:eastAsia="標楷體" w:hAnsi="標楷體" w:hint="eastAsia"/>
          <w:color w:val="000000" w:themeColor="text1"/>
          <w:szCs w:val="24"/>
        </w:rPr>
        <w:t>。</w:t>
      </w:r>
    </w:p>
    <w:p w:rsidR="00E077EA" w:rsidRPr="00106E32" w:rsidRDefault="00E077EA" w:rsidP="00504813">
      <w:pPr>
        <w:pStyle w:val="a3"/>
        <w:numPr>
          <w:ilvl w:val="0"/>
          <w:numId w:val="7"/>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夜班駐衛人員需定時巡查校區，依設置巡邏點</w:t>
      </w:r>
      <w:r w:rsidR="00313242">
        <w:rPr>
          <w:rFonts w:ascii="標楷體" w:eastAsia="標楷體" w:hAnsi="標楷體" w:hint="eastAsia"/>
          <w:color w:val="000000" w:themeColor="text1"/>
          <w:szCs w:val="24"/>
        </w:rPr>
        <w:t>紀錄</w:t>
      </w:r>
      <w:r w:rsidRPr="00106E32">
        <w:rPr>
          <w:rFonts w:ascii="標楷體" w:eastAsia="標楷體" w:hAnsi="標楷體" w:hint="eastAsia"/>
          <w:color w:val="000000" w:themeColor="text1"/>
          <w:szCs w:val="24"/>
        </w:rPr>
        <w:t>，並於每週將巡邏資料呈報甲方審核。</w:t>
      </w:r>
    </w:p>
    <w:p w:rsidR="00E077EA" w:rsidRPr="00106E32" w:rsidRDefault="00E077EA" w:rsidP="00504813">
      <w:pPr>
        <w:pStyle w:val="a3"/>
        <w:numPr>
          <w:ilvl w:val="0"/>
          <w:numId w:val="7"/>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上述有關保全員違反勤務規定，將視情節輕重，</w:t>
      </w:r>
      <w:r w:rsidR="00114E85" w:rsidRPr="00106E32">
        <w:rPr>
          <w:rFonts w:ascii="標楷體" w:eastAsia="標楷體" w:hAnsi="標楷體" w:hint="eastAsia"/>
          <w:color w:val="000000" w:themeColor="text1"/>
          <w:szCs w:val="24"/>
        </w:rPr>
        <w:t>由</w:t>
      </w:r>
      <w:r w:rsidRPr="00106E32">
        <w:rPr>
          <w:rFonts w:ascii="標楷體" w:eastAsia="標楷體" w:hAnsi="標楷體" w:hint="eastAsia"/>
          <w:color w:val="000000" w:themeColor="text1"/>
          <w:szCs w:val="24"/>
        </w:rPr>
        <w:t>乙方分別處以警告、記過、罰款或撤換方式為之。</w:t>
      </w:r>
    </w:p>
    <w:p w:rsidR="00E077EA" w:rsidRPr="00106E32" w:rsidRDefault="00E077EA" w:rsidP="00504813">
      <w:pPr>
        <w:pStyle w:val="a3"/>
        <w:numPr>
          <w:ilvl w:val="0"/>
          <w:numId w:val="7"/>
        </w:numPr>
        <w:spacing w:line="400" w:lineRule="exact"/>
        <w:ind w:leftChars="0"/>
        <w:jc w:val="both"/>
        <w:rPr>
          <w:rFonts w:ascii="標楷體" w:eastAsia="標楷體" w:hAnsi="標楷體"/>
          <w:szCs w:val="24"/>
        </w:rPr>
      </w:pPr>
      <w:r w:rsidRPr="00106E32">
        <w:rPr>
          <w:rFonts w:ascii="標楷體" w:eastAsia="標楷體" w:hAnsi="標楷體" w:hint="eastAsia"/>
          <w:szCs w:val="24"/>
        </w:rPr>
        <w:t>乙方駐衛人員有調換時，應於一周前告知甲方，並將新駐衛人員履歷資料送至總務處。</w:t>
      </w:r>
    </w:p>
    <w:p w:rsidR="00E077EA" w:rsidRPr="00106E32" w:rsidRDefault="00E077EA" w:rsidP="00504813">
      <w:pPr>
        <w:pStyle w:val="a3"/>
        <w:numPr>
          <w:ilvl w:val="0"/>
          <w:numId w:val="7"/>
        </w:numPr>
        <w:spacing w:line="400" w:lineRule="exact"/>
        <w:ind w:leftChars="0"/>
        <w:jc w:val="both"/>
        <w:rPr>
          <w:rFonts w:ascii="標楷體" w:eastAsia="標楷體" w:hAnsi="標楷體"/>
          <w:szCs w:val="24"/>
        </w:rPr>
      </w:pPr>
      <w:r w:rsidRPr="00106E32">
        <w:rPr>
          <w:rFonts w:ascii="標楷體" w:eastAsia="標楷體" w:hAnsi="標楷體" w:hint="eastAsia"/>
          <w:szCs w:val="24"/>
        </w:rPr>
        <w:t>配合學校辦理駐校保全人員教育訓練。</w:t>
      </w:r>
    </w:p>
    <w:p w:rsidR="00E077EA" w:rsidRPr="00106E32" w:rsidRDefault="00E077EA" w:rsidP="00504813">
      <w:pPr>
        <w:pStyle w:val="a3"/>
        <w:numPr>
          <w:ilvl w:val="0"/>
          <w:numId w:val="1"/>
        </w:numPr>
        <w:spacing w:line="400" w:lineRule="exact"/>
        <w:ind w:leftChars="0"/>
        <w:jc w:val="both"/>
        <w:rPr>
          <w:rFonts w:ascii="標楷體" w:eastAsia="標楷體" w:hAnsi="標楷體"/>
          <w:b/>
          <w:color w:val="000000" w:themeColor="text1"/>
          <w:szCs w:val="24"/>
        </w:rPr>
      </w:pPr>
      <w:r w:rsidRPr="00106E32">
        <w:rPr>
          <w:rFonts w:ascii="標楷體" w:eastAsia="標楷體" w:hAnsi="標楷體" w:hint="eastAsia"/>
          <w:b/>
          <w:color w:val="000000" w:themeColor="text1"/>
          <w:szCs w:val="24"/>
        </w:rPr>
        <w:t>指揮督導與管理：</w:t>
      </w:r>
    </w:p>
    <w:p w:rsidR="00E077EA" w:rsidRPr="00106E32" w:rsidRDefault="00D4430F" w:rsidP="00504813">
      <w:pPr>
        <w:pStyle w:val="a3"/>
        <w:numPr>
          <w:ilvl w:val="0"/>
          <w:numId w:val="8"/>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乙方需自行督導管理派駐駐衛人員之派任調度、薪資、保險及各項福利等，另乙方派駐人員現場之勤務協調運作，需配合甲方之勤務需求，並應接受甲方主</w:t>
      </w:r>
      <w:r w:rsidRPr="00106E32">
        <w:rPr>
          <w:rFonts w:ascii="標楷體" w:eastAsia="標楷體" w:hAnsi="標楷體" w:hint="eastAsia"/>
          <w:color w:val="000000" w:themeColor="text1"/>
          <w:szCs w:val="24"/>
        </w:rPr>
        <w:lastRenderedPageBreak/>
        <w:t>管人員之督導。</w:t>
      </w:r>
    </w:p>
    <w:p w:rsidR="00D4430F" w:rsidRPr="00106E32" w:rsidRDefault="007D11FE" w:rsidP="00504813">
      <w:pPr>
        <w:pStyle w:val="a3"/>
        <w:numPr>
          <w:ilvl w:val="0"/>
          <w:numId w:val="8"/>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乙</w:t>
      </w:r>
      <w:r w:rsidR="00D4430F" w:rsidRPr="00106E32">
        <w:rPr>
          <w:rFonts w:ascii="標楷體" w:eastAsia="標楷體" w:hAnsi="標楷體" w:hint="eastAsia"/>
          <w:color w:val="000000" w:themeColor="text1"/>
          <w:szCs w:val="24"/>
        </w:rPr>
        <w:t>方派駐人員於值勤時間內，無正當理由不得擅離職守。</w:t>
      </w:r>
    </w:p>
    <w:p w:rsidR="00D4430F" w:rsidRPr="00106E32" w:rsidRDefault="00D4430F" w:rsidP="00504813">
      <w:pPr>
        <w:pStyle w:val="a3"/>
        <w:numPr>
          <w:ilvl w:val="0"/>
          <w:numId w:val="8"/>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甲方視需要在不礙原勤務工作原則下，如要求乙方執行『約定工作範圍』以外之保全勤務，須經</w:t>
      </w:r>
      <w:r w:rsidR="007D11FE" w:rsidRPr="00106E32">
        <w:rPr>
          <w:rFonts w:ascii="標楷體" w:eastAsia="標楷體" w:hAnsi="標楷體" w:hint="eastAsia"/>
          <w:color w:val="000000" w:themeColor="text1"/>
          <w:szCs w:val="24"/>
        </w:rPr>
        <w:t>乙</w:t>
      </w:r>
      <w:r w:rsidRPr="00106E32">
        <w:rPr>
          <w:rFonts w:ascii="標楷體" w:eastAsia="標楷體" w:hAnsi="標楷體" w:hint="eastAsia"/>
          <w:color w:val="000000" w:themeColor="text1"/>
          <w:szCs w:val="24"/>
        </w:rPr>
        <w:t>方同意。</w:t>
      </w:r>
    </w:p>
    <w:p w:rsidR="00D4430F" w:rsidRPr="00106E32" w:rsidRDefault="00D4430F" w:rsidP="00504813">
      <w:pPr>
        <w:pStyle w:val="a3"/>
        <w:numPr>
          <w:ilvl w:val="0"/>
          <w:numId w:val="1"/>
        </w:numPr>
        <w:spacing w:line="400" w:lineRule="exact"/>
        <w:ind w:leftChars="0"/>
        <w:jc w:val="both"/>
        <w:rPr>
          <w:rFonts w:ascii="標楷體" w:eastAsia="標楷體" w:hAnsi="標楷體"/>
          <w:b/>
          <w:color w:val="000000" w:themeColor="text1"/>
          <w:szCs w:val="24"/>
        </w:rPr>
      </w:pPr>
      <w:r w:rsidRPr="00106E32">
        <w:rPr>
          <w:rFonts w:ascii="標楷體" w:eastAsia="標楷體" w:hAnsi="標楷體" w:hint="eastAsia"/>
          <w:b/>
          <w:color w:val="000000" w:themeColor="text1"/>
          <w:szCs w:val="24"/>
        </w:rPr>
        <w:t>職位人員職務疏失補償</w:t>
      </w:r>
      <w:r w:rsidR="002547BC">
        <w:rPr>
          <w:rFonts w:ascii="標楷體" w:eastAsia="標楷體" w:hAnsi="標楷體" w:hint="eastAsia"/>
          <w:b/>
          <w:color w:val="000000" w:themeColor="text1"/>
          <w:szCs w:val="24"/>
        </w:rPr>
        <w:t>及</w:t>
      </w:r>
      <w:r w:rsidR="002547BC" w:rsidRPr="002547BC">
        <w:rPr>
          <w:rFonts w:ascii="標楷體" w:eastAsia="標楷體" w:hAnsi="標楷體" w:hint="eastAsia"/>
          <w:b/>
          <w:color w:val="000000" w:themeColor="text1"/>
          <w:szCs w:val="24"/>
        </w:rPr>
        <w:t>罰則標準</w:t>
      </w:r>
      <w:r w:rsidRPr="00106E32">
        <w:rPr>
          <w:rFonts w:ascii="標楷體" w:eastAsia="標楷體" w:hAnsi="標楷體" w:hint="eastAsia"/>
          <w:b/>
          <w:color w:val="000000" w:themeColor="text1"/>
          <w:szCs w:val="24"/>
        </w:rPr>
        <w:t>：</w:t>
      </w:r>
    </w:p>
    <w:p w:rsidR="0076036B" w:rsidRPr="00807A80" w:rsidRDefault="0076036B" w:rsidP="00807A80">
      <w:pPr>
        <w:pStyle w:val="a3"/>
        <w:numPr>
          <w:ilvl w:val="0"/>
          <w:numId w:val="10"/>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駐衛警值勤時間內，因乙方駐衛人員之疏失致未能善盡保全</w:t>
      </w:r>
      <w:r w:rsidRPr="00807A80">
        <w:rPr>
          <w:rFonts w:ascii="標楷體" w:eastAsia="標楷體" w:hAnsi="標楷體" w:hint="eastAsia"/>
          <w:color w:val="000000" w:themeColor="text1"/>
          <w:szCs w:val="24"/>
        </w:rPr>
        <w:t>義務，始甲方受有損害時，應負補償責任時，除乙方最高補償外，應含第七條第一項內容理賠。</w:t>
      </w:r>
    </w:p>
    <w:p w:rsidR="0076036B" w:rsidRPr="00807A80" w:rsidRDefault="0076036B" w:rsidP="00807A80">
      <w:pPr>
        <w:pStyle w:val="a3"/>
        <w:numPr>
          <w:ilvl w:val="0"/>
          <w:numId w:val="10"/>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乙方因常駐人員不法侵害甲方權益，致甲方受有損害，需負</w:t>
      </w:r>
      <w:r w:rsidR="00807A80" w:rsidRPr="00106E32">
        <w:rPr>
          <w:rFonts w:ascii="標楷體" w:eastAsia="標楷體" w:hAnsi="標楷體" w:hint="eastAsia"/>
          <w:color w:val="000000" w:themeColor="text1"/>
          <w:szCs w:val="24"/>
        </w:rPr>
        <w:t>連帶損害補償責任時</w:t>
      </w:r>
      <w:r w:rsidRPr="00807A80">
        <w:rPr>
          <w:rFonts w:ascii="標楷體" w:eastAsia="標楷體" w:hAnsi="標楷體" w:hint="eastAsia"/>
          <w:color w:val="000000" w:themeColor="text1"/>
          <w:szCs w:val="24"/>
        </w:rPr>
        <w:t>（須經警政單位之認定），其最高補償金額為</w:t>
      </w:r>
      <w:r w:rsidR="001E3445" w:rsidRPr="00807A80">
        <w:rPr>
          <w:rFonts w:ascii="標楷體" w:eastAsia="標楷體" w:hAnsi="標楷體" w:hint="eastAsia"/>
          <w:color w:val="000000" w:themeColor="text1"/>
          <w:szCs w:val="24"/>
        </w:rPr>
        <w:t>一</w:t>
      </w:r>
      <w:r w:rsidRPr="00807A80">
        <w:rPr>
          <w:rFonts w:ascii="標楷體" w:eastAsia="標楷體" w:hAnsi="標楷體" w:hint="eastAsia"/>
          <w:color w:val="000000" w:themeColor="text1"/>
          <w:szCs w:val="24"/>
        </w:rPr>
        <w:t>個月保全費用，如損害金額超過上述最高補償金額，以司法機關之判定為基準。</w:t>
      </w:r>
    </w:p>
    <w:p w:rsidR="0076036B" w:rsidRDefault="0076036B" w:rsidP="00807A80">
      <w:pPr>
        <w:pStyle w:val="a3"/>
        <w:numPr>
          <w:ilvl w:val="0"/>
          <w:numId w:val="10"/>
        </w:numPr>
        <w:spacing w:line="400" w:lineRule="exact"/>
        <w:ind w:leftChars="0"/>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常駐人員之行為同時有前二項情形時，乙方最高補償金額與</w:t>
      </w:r>
      <w:r w:rsidRPr="00807A80">
        <w:rPr>
          <w:rFonts w:ascii="標楷體" w:eastAsia="標楷體" w:hAnsi="標楷體" w:hint="eastAsia"/>
          <w:color w:val="000000" w:themeColor="text1"/>
          <w:szCs w:val="24"/>
        </w:rPr>
        <w:t>前項相同。</w:t>
      </w:r>
    </w:p>
    <w:p w:rsidR="002547BC" w:rsidRPr="002547BC" w:rsidRDefault="002547BC" w:rsidP="002547BC">
      <w:pPr>
        <w:pStyle w:val="a3"/>
        <w:numPr>
          <w:ilvl w:val="0"/>
          <w:numId w:val="10"/>
        </w:numPr>
        <w:spacing w:line="400" w:lineRule="exact"/>
        <w:ind w:leftChars="0"/>
        <w:jc w:val="both"/>
        <w:rPr>
          <w:rFonts w:ascii="標楷體" w:eastAsia="標楷體" w:hAnsi="標楷體"/>
          <w:color w:val="000000" w:themeColor="text1"/>
          <w:szCs w:val="24"/>
        </w:rPr>
      </w:pPr>
      <w:r w:rsidRPr="002547BC">
        <w:rPr>
          <w:rFonts w:ascii="標楷體" w:eastAsia="標楷體" w:hAnsi="標楷體" w:hint="eastAsia"/>
          <w:color w:val="000000" w:themeColor="text1"/>
          <w:szCs w:val="24"/>
        </w:rPr>
        <w:t>駐衛警執勤不力罰則標準:</w:t>
      </w:r>
    </w:p>
    <w:p w:rsidR="002547BC" w:rsidRDefault="002547BC" w:rsidP="00E46E6E">
      <w:pPr>
        <w:pStyle w:val="a3"/>
        <w:tabs>
          <w:tab w:val="left" w:pos="1134"/>
          <w:tab w:val="left" w:pos="1418"/>
        </w:tabs>
        <w:spacing w:line="400" w:lineRule="exact"/>
        <w:ind w:leftChars="0" w:left="1440"/>
        <w:jc w:val="both"/>
        <w:rPr>
          <w:rFonts w:ascii="標楷體" w:eastAsia="標楷體" w:hAnsi="標楷體"/>
          <w:color w:val="000000" w:themeColor="text1"/>
          <w:szCs w:val="24"/>
        </w:rPr>
      </w:pPr>
      <w:r w:rsidRPr="002547BC">
        <w:rPr>
          <w:rFonts w:ascii="標楷體" w:eastAsia="標楷體" w:hAnsi="標楷體" w:hint="eastAsia"/>
          <w:color w:val="000000" w:themeColor="text1"/>
          <w:szCs w:val="24"/>
        </w:rPr>
        <w:t>下列各項駐衛警執勤不當行為經甲方發現並舉證於工作日誌時，乙方得於次月管理服務費中依約扣罰該項罰款金額：</w:t>
      </w:r>
    </w:p>
    <w:p w:rsidR="002547BC" w:rsidRDefault="002547BC" w:rsidP="002547BC">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1.</w:t>
      </w:r>
      <w:r w:rsidRPr="002547BC">
        <w:rPr>
          <w:rFonts w:ascii="標楷體" w:eastAsia="標楷體" w:hAnsi="標楷體" w:hint="eastAsia"/>
          <w:color w:val="000000" w:themeColor="text1"/>
          <w:szCs w:val="24"/>
        </w:rPr>
        <w:t>扣罰每次 1000 元。</w:t>
      </w:r>
    </w:p>
    <w:p w:rsidR="002547BC" w:rsidRPr="002547BC" w:rsidRDefault="00854159" w:rsidP="002547BC">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547BC">
        <w:rPr>
          <w:rFonts w:ascii="標楷體" w:eastAsia="標楷體" w:hAnsi="標楷體" w:hint="eastAsia"/>
          <w:color w:val="000000" w:themeColor="text1"/>
          <w:szCs w:val="24"/>
        </w:rPr>
        <w:t>(</w:t>
      </w:r>
      <w:r w:rsidR="002547BC" w:rsidRPr="002547BC">
        <w:rPr>
          <w:rFonts w:ascii="標楷體" w:eastAsia="標楷體" w:hAnsi="標楷體" w:hint="eastAsia"/>
          <w:color w:val="000000" w:themeColor="text1"/>
          <w:szCs w:val="24"/>
        </w:rPr>
        <w:t>1</w:t>
      </w:r>
      <w:r w:rsidR="002547BC">
        <w:rPr>
          <w:rFonts w:ascii="標楷體" w:eastAsia="標楷體" w:hAnsi="標楷體" w:hint="eastAsia"/>
          <w:color w:val="000000" w:themeColor="text1"/>
          <w:szCs w:val="24"/>
        </w:rPr>
        <w:t>)</w:t>
      </w:r>
      <w:r w:rsidR="002547BC" w:rsidRPr="002547BC">
        <w:rPr>
          <w:rFonts w:ascii="標楷體" w:eastAsia="標楷體" w:hAnsi="標楷體" w:hint="eastAsia"/>
          <w:color w:val="000000" w:themeColor="text1"/>
          <w:szCs w:val="24"/>
        </w:rPr>
        <w:t>值勤中溜班、吃檳榔者。</w:t>
      </w:r>
    </w:p>
    <w:p w:rsidR="002547BC" w:rsidRPr="002547BC" w:rsidRDefault="00854159" w:rsidP="002547BC">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547BC">
        <w:rPr>
          <w:rFonts w:ascii="標楷體" w:eastAsia="標楷體" w:hAnsi="標楷體" w:hint="eastAsia"/>
          <w:color w:val="000000" w:themeColor="text1"/>
          <w:szCs w:val="24"/>
        </w:rPr>
        <w:t>(2)</w:t>
      </w:r>
      <w:r w:rsidR="002547BC" w:rsidRPr="002547BC">
        <w:rPr>
          <w:rFonts w:ascii="標楷體" w:eastAsia="標楷體" w:hAnsi="標楷體" w:hint="eastAsia"/>
          <w:color w:val="000000" w:themeColor="text1"/>
          <w:szCs w:val="24"/>
        </w:rPr>
        <w:t>在現場從事職務以外營利或商業行為者。</w:t>
      </w:r>
    </w:p>
    <w:p w:rsidR="002547BC" w:rsidRPr="002547BC" w:rsidRDefault="00854159" w:rsidP="00854159">
      <w:pPr>
        <w:tabs>
          <w:tab w:val="left" w:pos="993"/>
        </w:tabs>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547BC">
        <w:rPr>
          <w:rFonts w:ascii="標楷體" w:eastAsia="標楷體" w:hAnsi="標楷體" w:hint="eastAsia"/>
          <w:color w:val="000000" w:themeColor="text1"/>
          <w:szCs w:val="24"/>
        </w:rPr>
        <w:t>(3)</w:t>
      </w:r>
      <w:r w:rsidR="002547BC" w:rsidRPr="002547BC">
        <w:rPr>
          <w:rFonts w:ascii="標楷體" w:eastAsia="標楷體" w:hAnsi="標楷體" w:hint="eastAsia"/>
          <w:color w:val="000000" w:themeColor="text1"/>
          <w:szCs w:val="24"/>
        </w:rPr>
        <w:t>未經登記及徵得甲方教職員同意，而擅自將訪客放入者。</w:t>
      </w:r>
    </w:p>
    <w:p w:rsidR="002547BC" w:rsidRPr="002547BC" w:rsidRDefault="00854159" w:rsidP="00854159">
      <w:pPr>
        <w:tabs>
          <w:tab w:val="left" w:pos="1701"/>
        </w:tabs>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547BC">
        <w:rPr>
          <w:rFonts w:ascii="標楷體" w:eastAsia="標楷體" w:hAnsi="標楷體" w:hint="eastAsia"/>
          <w:color w:val="000000" w:themeColor="text1"/>
          <w:szCs w:val="24"/>
        </w:rPr>
        <w:t>(4)</w:t>
      </w:r>
      <w:r w:rsidR="002547BC" w:rsidRPr="002547BC">
        <w:rPr>
          <w:rFonts w:ascii="標楷體" w:eastAsia="標楷體" w:hAnsi="標楷體" w:hint="eastAsia"/>
          <w:color w:val="000000" w:themeColor="text1"/>
          <w:szCs w:val="24"/>
        </w:rPr>
        <w:t>態度惡劣不服甲方輔導糾正者。</w:t>
      </w:r>
    </w:p>
    <w:p w:rsidR="002547BC" w:rsidRPr="002547BC" w:rsidRDefault="002547BC" w:rsidP="00E46E6E">
      <w:pPr>
        <w:tabs>
          <w:tab w:val="left" w:pos="1418"/>
          <w:tab w:val="left" w:pos="1560"/>
        </w:tabs>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(5)</w:t>
      </w:r>
      <w:r w:rsidR="00FB2E19" w:rsidRPr="00E46E6E">
        <w:rPr>
          <w:rFonts w:ascii="標楷體" w:eastAsia="標楷體" w:hAnsi="標楷體" w:hint="eastAsia"/>
          <w:color w:val="000000" w:themeColor="text1"/>
          <w:szCs w:val="24"/>
        </w:rPr>
        <w:t>服勤態度惡劣者。</w:t>
      </w:r>
    </w:p>
    <w:p w:rsidR="002547BC" w:rsidRPr="002547BC" w:rsidRDefault="00854159" w:rsidP="002547BC">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547BC">
        <w:rPr>
          <w:rFonts w:ascii="標楷體" w:eastAsia="標楷體" w:hAnsi="標楷體" w:hint="eastAsia"/>
          <w:color w:val="000000" w:themeColor="text1"/>
          <w:szCs w:val="24"/>
        </w:rPr>
        <w:t>(6)</w:t>
      </w:r>
      <w:r w:rsidR="00FB2E19" w:rsidRPr="00E46E6E">
        <w:rPr>
          <w:rFonts w:ascii="標楷體" w:eastAsia="標楷體" w:hAnsi="標楷體" w:hint="eastAsia"/>
          <w:color w:val="000000" w:themeColor="text1"/>
          <w:szCs w:val="24"/>
        </w:rPr>
        <w:t>服務態度惡劣並與甲方教職員生爭吵者。</w:t>
      </w:r>
    </w:p>
    <w:p w:rsidR="002547BC" w:rsidRPr="002547BC" w:rsidRDefault="002547BC" w:rsidP="002547BC">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(7)</w:t>
      </w:r>
      <w:r w:rsidRPr="002547BC">
        <w:rPr>
          <w:rFonts w:ascii="標楷體" w:eastAsia="標楷體" w:hAnsi="標楷體" w:hint="eastAsia"/>
          <w:color w:val="000000" w:themeColor="text1"/>
          <w:szCs w:val="24"/>
        </w:rPr>
        <w:t>未經甲方同意，擅自洩漏教職員生資料者。(例：住址及電話)</w:t>
      </w:r>
    </w:p>
    <w:p w:rsidR="002547BC" w:rsidRPr="002547BC" w:rsidRDefault="002547BC" w:rsidP="002547BC">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(8)</w:t>
      </w:r>
      <w:r w:rsidRPr="002547BC">
        <w:rPr>
          <w:rFonts w:ascii="標楷體" w:eastAsia="標楷體" w:hAnsi="標楷體" w:hint="eastAsia"/>
          <w:color w:val="000000" w:themeColor="text1"/>
          <w:szCs w:val="24"/>
        </w:rPr>
        <w:t>因值勤不當造成疏失或遭竊者依</w:t>
      </w:r>
      <w:r w:rsidRPr="002547BC">
        <w:rPr>
          <w:rFonts w:ascii="標楷體" w:eastAsia="標楷體" w:hAnsi="標楷體" w:hint="eastAsia"/>
          <w:b/>
          <w:color w:val="000000" w:themeColor="text1"/>
          <w:szCs w:val="24"/>
        </w:rPr>
        <w:t>第十項「職位人員職務疏失補償」</w:t>
      </w:r>
      <w:r w:rsidRPr="002547BC">
        <w:rPr>
          <w:rFonts w:ascii="標楷體" w:eastAsia="標楷體" w:hAnsi="標楷體" w:hint="eastAsia"/>
          <w:color w:val="000000" w:themeColor="text1"/>
          <w:szCs w:val="24"/>
        </w:rPr>
        <w:t>辦理。</w:t>
      </w:r>
    </w:p>
    <w:p w:rsidR="002547BC" w:rsidRPr="002547BC" w:rsidRDefault="002547BC" w:rsidP="002547BC">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854159">
        <w:rPr>
          <w:rFonts w:ascii="標楷體" w:eastAsia="標楷體" w:hAnsi="標楷體" w:hint="eastAsia"/>
          <w:color w:val="000000" w:themeColor="text1"/>
          <w:szCs w:val="24"/>
        </w:rPr>
        <w:t xml:space="preserve"> </w:t>
      </w:r>
      <w:r>
        <w:rPr>
          <w:rFonts w:ascii="標楷體" w:eastAsia="標楷體" w:hAnsi="標楷體" w:hint="eastAsia"/>
          <w:color w:val="000000" w:themeColor="text1"/>
          <w:szCs w:val="24"/>
        </w:rPr>
        <w:t>2.</w:t>
      </w:r>
      <w:r w:rsidRPr="002547BC">
        <w:rPr>
          <w:rFonts w:ascii="標楷體" w:eastAsia="標楷體" w:hAnsi="標楷體" w:hint="eastAsia"/>
          <w:color w:val="000000" w:themeColor="text1"/>
          <w:szCs w:val="24"/>
        </w:rPr>
        <w:t>扣罰每次 500 元</w:t>
      </w:r>
    </w:p>
    <w:p w:rsidR="002547BC" w:rsidRPr="00E46E6E" w:rsidRDefault="00E46E6E" w:rsidP="00E46E6E">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(1)</w:t>
      </w:r>
      <w:r w:rsidR="00FB2E19">
        <w:rPr>
          <w:rFonts w:ascii="標楷體" w:eastAsia="標楷體" w:hAnsi="標楷體" w:hint="eastAsia"/>
          <w:color w:val="000000" w:themeColor="text1"/>
          <w:szCs w:val="24"/>
        </w:rPr>
        <w:t>值勤室及周遭環境不潔。</w:t>
      </w:r>
    </w:p>
    <w:p w:rsidR="002547BC" w:rsidRPr="00E46E6E" w:rsidRDefault="00E46E6E" w:rsidP="00E46E6E">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46E6E">
        <w:rPr>
          <w:rFonts w:ascii="標楷體" w:eastAsia="標楷體" w:hAnsi="標楷體" w:hint="eastAsia"/>
          <w:color w:val="000000" w:themeColor="text1"/>
          <w:szCs w:val="24"/>
        </w:rPr>
        <w:t>(2)</w:t>
      </w:r>
      <w:r w:rsidR="002547BC" w:rsidRPr="00E46E6E">
        <w:rPr>
          <w:rFonts w:ascii="標楷體" w:eastAsia="標楷體" w:hAnsi="標楷體" w:hint="eastAsia"/>
          <w:color w:val="000000" w:themeColor="text1"/>
          <w:szCs w:val="24"/>
        </w:rPr>
        <w:t>值勤中攜親朋好友至管理室談天或飲食者。</w:t>
      </w:r>
    </w:p>
    <w:p w:rsidR="002547BC" w:rsidRPr="00E46E6E" w:rsidRDefault="00E46E6E" w:rsidP="00E46E6E">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46E6E">
        <w:rPr>
          <w:rFonts w:ascii="標楷體" w:eastAsia="標楷體" w:hAnsi="標楷體" w:hint="eastAsia"/>
          <w:color w:val="000000" w:themeColor="text1"/>
          <w:szCs w:val="24"/>
        </w:rPr>
        <w:t>(3)</w:t>
      </w:r>
      <w:r w:rsidR="002547BC" w:rsidRPr="00E46E6E">
        <w:rPr>
          <w:rFonts w:ascii="標楷體" w:eastAsia="標楷體" w:hAnsi="標楷體" w:hint="eastAsia"/>
          <w:color w:val="000000" w:themeColor="text1"/>
          <w:szCs w:val="24"/>
        </w:rPr>
        <w:t>執勤時有打瞌睡情形者。</w:t>
      </w:r>
    </w:p>
    <w:p w:rsidR="002547BC" w:rsidRPr="00E46E6E" w:rsidRDefault="00E46E6E" w:rsidP="00E46E6E">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(4)</w:t>
      </w:r>
      <w:r w:rsidR="00FB2E19" w:rsidRPr="00E46E6E">
        <w:rPr>
          <w:rFonts w:ascii="標楷體" w:eastAsia="標楷體" w:hAnsi="標楷體" w:hint="eastAsia"/>
          <w:color w:val="000000" w:themeColor="text1"/>
          <w:szCs w:val="24"/>
        </w:rPr>
        <w:t>未確實登錄工作日誌等管理簿冊者。</w:t>
      </w:r>
    </w:p>
    <w:p w:rsidR="002547BC" w:rsidRPr="00E46E6E" w:rsidRDefault="00E46E6E" w:rsidP="00E46E6E">
      <w:pPr>
        <w:spacing w:line="400" w:lineRule="exact"/>
        <w:ind w:firstLineChars="500" w:firstLine="1200"/>
        <w:jc w:val="both"/>
        <w:rPr>
          <w:rFonts w:ascii="標楷體" w:eastAsia="標楷體" w:hAnsi="標楷體"/>
          <w:color w:val="000000" w:themeColor="text1"/>
          <w:szCs w:val="24"/>
        </w:rPr>
      </w:pPr>
      <w:r>
        <w:rPr>
          <w:rFonts w:ascii="標楷體" w:eastAsia="標楷體" w:hAnsi="標楷體" w:hint="eastAsia"/>
          <w:color w:val="000000" w:themeColor="text1"/>
          <w:szCs w:val="24"/>
        </w:rPr>
        <w:t>(5)</w:t>
      </w:r>
      <w:r w:rsidR="00FB2E19" w:rsidRPr="00E46E6E">
        <w:rPr>
          <w:rFonts w:ascii="標楷體" w:eastAsia="標楷體" w:hAnsi="標楷體" w:hint="eastAsia"/>
          <w:color w:val="000000" w:themeColor="text1"/>
          <w:szCs w:val="24"/>
        </w:rPr>
        <w:t>值勤中儀態不佳，如斜躺或趴或臥及蹺腳至桌面等不雅姿勢者。</w:t>
      </w:r>
    </w:p>
    <w:p w:rsidR="002547BC" w:rsidRPr="00E46E6E" w:rsidRDefault="00E46E6E" w:rsidP="00E46E6E">
      <w:pPr>
        <w:spacing w:line="400" w:lineRule="exact"/>
        <w:ind w:firstLineChars="500" w:firstLine="1200"/>
        <w:jc w:val="both"/>
        <w:rPr>
          <w:rFonts w:ascii="標楷體" w:eastAsia="標楷體" w:hAnsi="標楷體"/>
          <w:color w:val="000000" w:themeColor="text1"/>
          <w:szCs w:val="24"/>
        </w:rPr>
      </w:pPr>
      <w:r>
        <w:rPr>
          <w:rFonts w:ascii="標楷體" w:eastAsia="標楷體" w:hAnsi="標楷體" w:hint="eastAsia"/>
          <w:color w:val="000000" w:themeColor="text1"/>
          <w:szCs w:val="24"/>
        </w:rPr>
        <w:t>(6)</w:t>
      </w:r>
      <w:r w:rsidR="00FB2E19" w:rsidRPr="00E46E6E">
        <w:rPr>
          <w:rFonts w:ascii="標楷體" w:eastAsia="標楷體" w:hAnsi="標楷體" w:hint="eastAsia"/>
          <w:color w:val="000000" w:themeColor="text1"/>
          <w:szCs w:val="24"/>
        </w:rPr>
        <w:t>與教職員生發生金錢借貸或感情糾紛者。</w:t>
      </w:r>
    </w:p>
    <w:p w:rsidR="002547BC" w:rsidRPr="00E46E6E" w:rsidRDefault="00E46E6E" w:rsidP="00FB2E19">
      <w:pPr>
        <w:spacing w:line="400" w:lineRule="exact"/>
        <w:ind w:firstLineChars="500" w:firstLine="1200"/>
        <w:jc w:val="both"/>
        <w:rPr>
          <w:rFonts w:ascii="標楷體" w:eastAsia="標楷體" w:hAnsi="標楷體"/>
          <w:color w:val="000000" w:themeColor="text1"/>
          <w:szCs w:val="24"/>
        </w:rPr>
      </w:pPr>
      <w:r>
        <w:rPr>
          <w:rFonts w:ascii="標楷體" w:eastAsia="標楷體" w:hAnsi="標楷體" w:hint="eastAsia"/>
          <w:color w:val="000000" w:themeColor="text1"/>
          <w:szCs w:val="24"/>
        </w:rPr>
        <w:t>(7)</w:t>
      </w:r>
      <w:r w:rsidR="00FB2E19" w:rsidRPr="00E46E6E">
        <w:rPr>
          <w:rFonts w:ascii="標楷體" w:eastAsia="標楷體" w:hAnsi="標楷體" w:hint="eastAsia"/>
          <w:color w:val="000000" w:themeColor="text1"/>
          <w:szCs w:val="24"/>
        </w:rPr>
        <w:t>未依規定之巡邏時段、路線及應注意事項巡邏者。</w:t>
      </w:r>
    </w:p>
    <w:p w:rsidR="002547BC" w:rsidRPr="00E46E6E" w:rsidRDefault="00E46E6E" w:rsidP="00E46E6E">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3.</w:t>
      </w:r>
      <w:r w:rsidR="002547BC" w:rsidRPr="00E46E6E">
        <w:rPr>
          <w:rFonts w:ascii="標楷體" w:eastAsia="標楷體" w:hAnsi="標楷體" w:hint="eastAsia"/>
          <w:color w:val="000000" w:themeColor="text1"/>
          <w:szCs w:val="24"/>
        </w:rPr>
        <w:t>扣罰每次 300 元</w:t>
      </w:r>
    </w:p>
    <w:p w:rsidR="002547BC" w:rsidRPr="00E46E6E" w:rsidRDefault="00E46E6E" w:rsidP="00E46E6E">
      <w:pPr>
        <w:spacing w:line="400" w:lineRule="exact"/>
        <w:ind w:firstLineChars="400" w:firstLine="960"/>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(1)</w:t>
      </w:r>
      <w:r w:rsidR="002547BC" w:rsidRPr="00E46E6E">
        <w:rPr>
          <w:rFonts w:ascii="標楷體" w:eastAsia="標楷體" w:hAnsi="標楷體" w:hint="eastAsia"/>
          <w:color w:val="000000" w:themeColor="text1"/>
          <w:szCs w:val="24"/>
        </w:rPr>
        <w:t>值勤時服裝不整如未配帶勤務裝備、帽子、哨子、領帶、識別證等，服裝未</w:t>
      </w:r>
    </w:p>
    <w:p w:rsidR="00E46E6E" w:rsidRDefault="00E46E6E" w:rsidP="00E46E6E">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547BC" w:rsidRPr="00E46E6E">
        <w:rPr>
          <w:rFonts w:ascii="標楷體" w:eastAsia="標楷體" w:hAnsi="標楷體" w:hint="eastAsia"/>
          <w:color w:val="000000" w:themeColor="text1"/>
          <w:szCs w:val="24"/>
        </w:rPr>
        <w:t>著黑色皮鞋，藍或黑色長褲等當季制服者。</w:t>
      </w:r>
    </w:p>
    <w:p w:rsidR="002547BC" w:rsidRPr="00E46E6E" w:rsidRDefault="00E46E6E" w:rsidP="00E46E6E">
      <w:pPr>
        <w:tabs>
          <w:tab w:val="left" w:pos="1276"/>
        </w:tabs>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(2)遇</w:t>
      </w:r>
      <w:r w:rsidR="002547BC" w:rsidRPr="00E46E6E">
        <w:rPr>
          <w:rFonts w:ascii="標楷體" w:eastAsia="標楷體" w:hAnsi="標楷體" w:hint="eastAsia"/>
          <w:color w:val="000000" w:themeColor="text1"/>
          <w:szCs w:val="24"/>
        </w:rPr>
        <w:t>緊急狀況或重要事件未主動回報甲方者。</w:t>
      </w:r>
    </w:p>
    <w:p w:rsidR="00E46E6E" w:rsidRDefault="00114E85" w:rsidP="00E46E6E">
      <w:pPr>
        <w:widowControl/>
        <w:rPr>
          <w:rFonts w:ascii="標楷體" w:eastAsia="標楷體" w:hAnsi="標楷體"/>
          <w:color w:val="000000" w:themeColor="text1"/>
          <w:szCs w:val="24"/>
        </w:rPr>
      </w:pPr>
      <w:r w:rsidRPr="00E46E6E">
        <w:rPr>
          <w:rFonts w:ascii="標楷體" w:eastAsia="標楷體" w:hAnsi="標楷體" w:hint="eastAsia"/>
          <w:color w:val="000000" w:themeColor="text1"/>
          <w:szCs w:val="24"/>
        </w:rPr>
        <w:t>十一、</w:t>
      </w:r>
      <w:r w:rsidR="0076036B" w:rsidRPr="00E46E6E">
        <w:rPr>
          <w:rFonts w:ascii="標楷體" w:eastAsia="標楷體" w:hAnsi="標楷體" w:hint="eastAsia"/>
          <w:color w:val="000000" w:themeColor="text1"/>
          <w:szCs w:val="24"/>
        </w:rPr>
        <w:t>請遵守菸防治法及校內禁菸規範，如有違反規定，至學校被訴遭索賠或受罰，應負擔</w:t>
      </w:r>
    </w:p>
    <w:p w:rsidR="0076036B" w:rsidRPr="00E46E6E" w:rsidRDefault="00E46E6E" w:rsidP="00E46E6E">
      <w:pPr>
        <w:widowControl/>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76036B" w:rsidRPr="00E46E6E">
        <w:rPr>
          <w:rFonts w:ascii="標楷體" w:eastAsia="標楷體" w:hAnsi="標楷體" w:hint="eastAsia"/>
          <w:color w:val="000000" w:themeColor="text1"/>
          <w:szCs w:val="24"/>
        </w:rPr>
        <w:t>賠償責任。</w:t>
      </w:r>
    </w:p>
    <w:p w:rsidR="0076036B" w:rsidRPr="006F60C9" w:rsidRDefault="00114E85" w:rsidP="00504813">
      <w:pPr>
        <w:spacing w:line="400" w:lineRule="exact"/>
        <w:ind w:left="708" w:hangingChars="295" w:hanging="708"/>
        <w:jc w:val="both"/>
        <w:rPr>
          <w:rFonts w:ascii="標楷體" w:eastAsia="標楷體" w:hAnsi="標楷體"/>
          <w:color w:val="000000" w:themeColor="text1"/>
          <w:szCs w:val="24"/>
        </w:rPr>
      </w:pPr>
      <w:r w:rsidRPr="006F60C9">
        <w:rPr>
          <w:rFonts w:ascii="標楷體" w:eastAsia="標楷體" w:hAnsi="標楷體" w:hint="eastAsia"/>
          <w:color w:val="000000" w:themeColor="text1"/>
          <w:szCs w:val="24"/>
        </w:rPr>
        <w:t>十二、</w:t>
      </w:r>
      <w:r w:rsidR="0076036B" w:rsidRPr="006F60C9">
        <w:rPr>
          <w:rFonts w:ascii="標楷體" w:eastAsia="標楷體" w:hAnsi="標楷體" w:hint="eastAsia"/>
          <w:color w:val="000000" w:themeColor="text1"/>
          <w:szCs w:val="24"/>
        </w:rPr>
        <w:t>工作人員於執行業務時，在與性或性別有關之人際互動上，不得發展有違背專業倫理之關係。</w:t>
      </w:r>
    </w:p>
    <w:p w:rsidR="0076036B" w:rsidRPr="006F60C9" w:rsidRDefault="00114E85" w:rsidP="00504813">
      <w:pPr>
        <w:spacing w:line="400" w:lineRule="exact"/>
        <w:ind w:left="708" w:hangingChars="295" w:hanging="708"/>
        <w:jc w:val="both"/>
        <w:rPr>
          <w:rFonts w:ascii="標楷體" w:eastAsia="標楷體" w:hAnsi="標楷體"/>
          <w:color w:val="000000" w:themeColor="text1"/>
          <w:szCs w:val="24"/>
        </w:rPr>
      </w:pPr>
      <w:r w:rsidRPr="006F60C9">
        <w:rPr>
          <w:rFonts w:ascii="標楷體" w:eastAsia="標楷體" w:hAnsi="標楷體" w:hint="eastAsia"/>
          <w:color w:val="000000" w:themeColor="text1"/>
          <w:szCs w:val="24"/>
        </w:rPr>
        <w:t>十三、</w:t>
      </w:r>
      <w:r w:rsidR="0076036B" w:rsidRPr="006F60C9">
        <w:rPr>
          <w:rFonts w:ascii="標楷體" w:eastAsia="標楷體" w:hAnsi="標楷體" w:hint="eastAsia"/>
          <w:color w:val="000000" w:themeColor="text1"/>
          <w:szCs w:val="24"/>
        </w:rPr>
        <w:t>工作人員於執行業務時，應尊重他人與自己之性或身體之自主，避免不受歡迎之追求行為，並不得</w:t>
      </w:r>
      <w:r w:rsidRPr="006F60C9">
        <w:rPr>
          <w:rFonts w:ascii="標楷體" w:eastAsia="標楷體" w:hAnsi="標楷體" w:hint="eastAsia"/>
          <w:color w:val="000000" w:themeColor="text1"/>
          <w:szCs w:val="24"/>
        </w:rPr>
        <w:t>以</w:t>
      </w:r>
      <w:r w:rsidR="0076036B" w:rsidRPr="006F60C9">
        <w:rPr>
          <w:rFonts w:ascii="標楷體" w:eastAsia="標楷體" w:hAnsi="標楷體" w:hint="eastAsia"/>
          <w:color w:val="000000" w:themeColor="text1"/>
          <w:szCs w:val="24"/>
        </w:rPr>
        <w:t>強制或暴力手段處理與性或性別有關之衝突。</w:t>
      </w:r>
    </w:p>
    <w:p w:rsidR="0076036B" w:rsidRPr="00106E32" w:rsidRDefault="00114E85" w:rsidP="00504813">
      <w:pPr>
        <w:spacing w:line="400" w:lineRule="exact"/>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十四、</w:t>
      </w:r>
      <w:r w:rsidR="0076036B" w:rsidRPr="00106E32">
        <w:rPr>
          <w:rFonts w:ascii="標楷體" w:eastAsia="標楷體" w:hAnsi="標楷體" w:hint="eastAsia"/>
          <w:color w:val="000000" w:themeColor="text1"/>
          <w:szCs w:val="24"/>
        </w:rPr>
        <w:t>如因本合約發生訴訟時，甲乙雙方同意以台灣高雄地方法院為第一審理之法院。</w:t>
      </w:r>
    </w:p>
    <w:p w:rsidR="0076036B" w:rsidRPr="00106E32" w:rsidRDefault="00114E85" w:rsidP="00504813">
      <w:pPr>
        <w:spacing w:line="400" w:lineRule="exact"/>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十五、</w:t>
      </w:r>
      <w:r w:rsidR="0076036B" w:rsidRPr="00106E32">
        <w:rPr>
          <w:rFonts w:ascii="標楷體" w:eastAsia="標楷體" w:hAnsi="標楷體" w:hint="eastAsia"/>
          <w:color w:val="000000" w:themeColor="text1"/>
          <w:szCs w:val="24"/>
        </w:rPr>
        <w:t>如有未盡事宜，依有關法令、習慣及誠信原則，公平解決之。</w:t>
      </w:r>
    </w:p>
    <w:p w:rsidR="00F22827" w:rsidRDefault="00114E85" w:rsidP="00504813">
      <w:pPr>
        <w:spacing w:line="400" w:lineRule="exact"/>
        <w:jc w:val="both"/>
        <w:rPr>
          <w:rFonts w:ascii="標楷體" w:eastAsia="標楷體" w:hAnsi="標楷體"/>
          <w:color w:val="000000" w:themeColor="text1"/>
          <w:szCs w:val="24"/>
        </w:rPr>
      </w:pPr>
      <w:r w:rsidRPr="00106E32">
        <w:rPr>
          <w:rFonts w:ascii="標楷體" w:eastAsia="標楷體" w:hAnsi="標楷體" w:hint="eastAsia"/>
          <w:color w:val="000000" w:themeColor="text1"/>
          <w:szCs w:val="24"/>
        </w:rPr>
        <w:t>十六、</w:t>
      </w:r>
      <w:r w:rsidR="0076036B" w:rsidRPr="00106E32">
        <w:rPr>
          <w:rFonts w:ascii="標楷體" w:eastAsia="標楷體" w:hAnsi="標楷體" w:hint="eastAsia"/>
          <w:color w:val="000000" w:themeColor="text1"/>
          <w:szCs w:val="24"/>
        </w:rPr>
        <w:t>本合約一式</w:t>
      </w:r>
      <w:r w:rsidR="002D5932">
        <w:rPr>
          <w:rFonts w:ascii="標楷體" w:eastAsia="標楷體" w:hAnsi="標楷體" w:hint="eastAsia"/>
          <w:color w:val="000000" w:themeColor="text1"/>
          <w:szCs w:val="24"/>
        </w:rPr>
        <w:t>三</w:t>
      </w:r>
      <w:r w:rsidR="0076036B" w:rsidRPr="00106E32">
        <w:rPr>
          <w:rFonts w:ascii="標楷體" w:eastAsia="標楷體" w:hAnsi="標楷體" w:hint="eastAsia"/>
          <w:color w:val="000000" w:themeColor="text1"/>
          <w:szCs w:val="24"/>
        </w:rPr>
        <w:t>份，甲</w:t>
      </w:r>
      <w:r w:rsidR="002D5932">
        <w:rPr>
          <w:rFonts w:ascii="標楷體" w:eastAsia="標楷體" w:hAnsi="標楷體" w:hint="eastAsia"/>
          <w:color w:val="000000" w:themeColor="text1"/>
          <w:szCs w:val="24"/>
        </w:rPr>
        <w:t>方執二</w:t>
      </w:r>
      <w:r w:rsidRPr="00106E32">
        <w:rPr>
          <w:rFonts w:ascii="標楷體" w:eastAsia="標楷體" w:hAnsi="標楷體" w:hint="eastAsia"/>
          <w:color w:val="000000" w:themeColor="text1"/>
          <w:szCs w:val="24"/>
        </w:rPr>
        <w:t>份</w:t>
      </w:r>
      <w:r w:rsidR="0076036B" w:rsidRPr="00106E32">
        <w:rPr>
          <w:rFonts w:ascii="標楷體" w:eastAsia="標楷體" w:hAnsi="標楷體" w:hint="eastAsia"/>
          <w:color w:val="000000" w:themeColor="text1"/>
          <w:szCs w:val="24"/>
        </w:rPr>
        <w:t>、乙方</w:t>
      </w:r>
      <w:r w:rsidRPr="00106E32">
        <w:rPr>
          <w:rFonts w:ascii="標楷體" w:eastAsia="標楷體" w:hAnsi="標楷體" w:hint="eastAsia"/>
          <w:color w:val="000000" w:themeColor="text1"/>
          <w:szCs w:val="24"/>
        </w:rPr>
        <w:t>執</w:t>
      </w:r>
      <w:r w:rsidR="0076036B" w:rsidRPr="00106E32">
        <w:rPr>
          <w:rFonts w:ascii="標楷體" w:eastAsia="標楷體" w:hAnsi="標楷體" w:hint="eastAsia"/>
          <w:color w:val="000000" w:themeColor="text1"/>
          <w:szCs w:val="24"/>
        </w:rPr>
        <w:t>一份為憑。</w:t>
      </w: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C64C72" w:rsidRDefault="00C64C72" w:rsidP="00504813">
      <w:pPr>
        <w:spacing w:line="480" w:lineRule="auto"/>
        <w:jc w:val="both"/>
        <w:rPr>
          <w:rFonts w:ascii="標楷體" w:eastAsia="標楷體" w:hAnsi="標楷體"/>
          <w:color w:val="000000" w:themeColor="text1"/>
          <w:sz w:val="28"/>
          <w:szCs w:val="28"/>
        </w:rPr>
      </w:pP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立合約書人</w:t>
      </w:r>
    </w:p>
    <w:p w:rsidR="0076036B" w:rsidRPr="00504813" w:rsidRDefault="00ED09B7"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甲　　方：佛光山學校財團法人高雄市普門高級中學</w:t>
      </w: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負 責 人：</w:t>
      </w:r>
      <w:r w:rsidR="00BE3E92">
        <w:rPr>
          <w:rFonts w:ascii="標楷體" w:eastAsia="標楷體" w:hAnsi="標楷體" w:hint="eastAsia"/>
          <w:color w:val="000000" w:themeColor="text1"/>
          <w:sz w:val="28"/>
          <w:szCs w:val="28"/>
        </w:rPr>
        <w:t>謝</w:t>
      </w:r>
      <w:r w:rsidR="000E4339" w:rsidRPr="00504813">
        <w:rPr>
          <w:rFonts w:ascii="標楷體" w:eastAsia="標楷體" w:hAnsi="標楷體" w:hint="eastAsia"/>
          <w:color w:val="000000" w:themeColor="text1"/>
          <w:sz w:val="28"/>
          <w:szCs w:val="28"/>
        </w:rPr>
        <w:t xml:space="preserve">  </w:t>
      </w:r>
      <w:r w:rsidR="00BE3E92">
        <w:rPr>
          <w:rFonts w:ascii="標楷體" w:eastAsia="標楷體" w:hAnsi="標楷體" w:hint="eastAsia"/>
          <w:color w:val="000000" w:themeColor="text1"/>
          <w:sz w:val="28"/>
          <w:szCs w:val="28"/>
        </w:rPr>
        <w:t>毓</w:t>
      </w:r>
      <w:r w:rsidR="000E4339" w:rsidRPr="00504813">
        <w:rPr>
          <w:rFonts w:ascii="標楷體" w:eastAsia="標楷體" w:hAnsi="標楷體" w:hint="eastAsia"/>
          <w:color w:val="000000" w:themeColor="text1"/>
          <w:sz w:val="28"/>
          <w:szCs w:val="28"/>
        </w:rPr>
        <w:t xml:space="preserve">  </w:t>
      </w:r>
      <w:r w:rsidR="00BE3E92">
        <w:rPr>
          <w:rFonts w:ascii="標楷體" w:eastAsia="標楷體" w:hAnsi="標楷體" w:hint="eastAsia"/>
          <w:color w:val="000000" w:themeColor="text1"/>
          <w:sz w:val="28"/>
          <w:szCs w:val="28"/>
        </w:rPr>
        <w:t>琳</w:t>
      </w: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地    址：高雄市大樹區大坑路140之11號</w:t>
      </w: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聯</w:t>
      </w:r>
      <w:r w:rsidR="008D789F" w:rsidRPr="00504813">
        <w:rPr>
          <w:rFonts w:ascii="標楷體" w:eastAsia="標楷體" w:hAnsi="標楷體" w:hint="eastAsia"/>
          <w:color w:val="000000" w:themeColor="text1"/>
          <w:sz w:val="28"/>
          <w:szCs w:val="28"/>
        </w:rPr>
        <w:t xml:space="preserve"> </w:t>
      </w:r>
      <w:r w:rsidRPr="00504813">
        <w:rPr>
          <w:rFonts w:ascii="標楷體" w:eastAsia="標楷體" w:hAnsi="標楷體" w:hint="eastAsia"/>
          <w:color w:val="000000" w:themeColor="text1"/>
          <w:sz w:val="28"/>
          <w:szCs w:val="28"/>
        </w:rPr>
        <w:t>絡</w:t>
      </w:r>
      <w:r w:rsidR="008D789F" w:rsidRPr="00504813">
        <w:rPr>
          <w:rFonts w:ascii="標楷體" w:eastAsia="標楷體" w:hAnsi="標楷體" w:hint="eastAsia"/>
          <w:color w:val="000000" w:themeColor="text1"/>
          <w:sz w:val="28"/>
          <w:szCs w:val="28"/>
        </w:rPr>
        <w:t xml:space="preserve"> </w:t>
      </w:r>
      <w:r w:rsidRPr="00504813">
        <w:rPr>
          <w:rFonts w:ascii="標楷體" w:eastAsia="標楷體" w:hAnsi="標楷體" w:hint="eastAsia"/>
          <w:color w:val="000000" w:themeColor="text1"/>
          <w:sz w:val="28"/>
          <w:szCs w:val="28"/>
        </w:rPr>
        <w:t>人：</w:t>
      </w:r>
      <w:r w:rsidR="00BE3E92">
        <w:rPr>
          <w:rFonts w:ascii="標楷體" w:eastAsia="標楷體" w:hAnsi="標楷體" w:hint="eastAsia"/>
          <w:color w:val="000000" w:themeColor="text1"/>
          <w:sz w:val="28"/>
          <w:szCs w:val="28"/>
        </w:rPr>
        <w:t>蔡</w:t>
      </w:r>
      <w:r w:rsidR="00BE3E92">
        <w:rPr>
          <w:rFonts w:ascii="標楷體" w:eastAsia="標楷體" w:hAnsi="標楷體"/>
          <w:color w:val="000000" w:themeColor="text1"/>
          <w:sz w:val="28"/>
          <w:szCs w:val="28"/>
        </w:rPr>
        <w:t>承璋</w:t>
      </w: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聯絡電話：(07)656-2676</w:t>
      </w:r>
      <w:r w:rsidR="006F60C9" w:rsidRPr="00504813">
        <w:rPr>
          <w:rFonts w:ascii="標楷體" w:eastAsia="標楷體" w:hAnsi="標楷體" w:hint="eastAsia"/>
          <w:color w:val="000000" w:themeColor="text1"/>
          <w:sz w:val="28"/>
          <w:szCs w:val="28"/>
        </w:rPr>
        <w:t>#11</w:t>
      </w:r>
      <w:r w:rsidR="00BE3E92">
        <w:rPr>
          <w:rFonts w:ascii="標楷體" w:eastAsia="標楷體" w:hAnsi="標楷體"/>
          <w:color w:val="000000" w:themeColor="text1"/>
          <w:sz w:val="28"/>
          <w:szCs w:val="28"/>
        </w:rPr>
        <w:t>2</w:t>
      </w: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傳真電話：(07)656-</w:t>
      </w:r>
      <w:r w:rsidR="008423B5">
        <w:rPr>
          <w:rFonts w:ascii="標楷體" w:eastAsia="標楷體" w:hAnsi="標楷體"/>
          <w:color w:val="000000" w:themeColor="text1"/>
          <w:sz w:val="28"/>
          <w:szCs w:val="28"/>
        </w:rPr>
        <w:t>3559</w:t>
      </w:r>
    </w:p>
    <w:p w:rsidR="00F22827"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統一編號：88501303</w:t>
      </w:r>
    </w:p>
    <w:p w:rsidR="00504813" w:rsidRPr="00504813" w:rsidRDefault="00504813" w:rsidP="00504813">
      <w:pPr>
        <w:spacing w:line="480" w:lineRule="auto"/>
        <w:jc w:val="both"/>
        <w:rPr>
          <w:rFonts w:ascii="標楷體" w:eastAsia="標楷體" w:hAnsi="標楷體"/>
          <w:color w:val="000000" w:themeColor="text1"/>
          <w:sz w:val="28"/>
          <w:szCs w:val="28"/>
        </w:rPr>
      </w:pPr>
    </w:p>
    <w:p w:rsidR="00504813" w:rsidRPr="00504813" w:rsidRDefault="00504813" w:rsidP="00504813">
      <w:pPr>
        <w:spacing w:line="480" w:lineRule="auto"/>
        <w:jc w:val="both"/>
        <w:rPr>
          <w:rFonts w:ascii="標楷體" w:eastAsia="標楷體" w:hAnsi="標楷體"/>
          <w:color w:val="000000" w:themeColor="text1"/>
          <w:sz w:val="28"/>
          <w:szCs w:val="28"/>
        </w:rPr>
      </w:pP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乙    方：</w:t>
      </w:r>
      <w:r w:rsidR="003747C5" w:rsidRPr="00504813">
        <w:rPr>
          <w:rFonts w:ascii="標楷體" w:eastAsia="標楷體" w:hAnsi="標楷體"/>
          <w:color w:val="000000" w:themeColor="text1"/>
          <w:sz w:val="28"/>
          <w:szCs w:val="28"/>
        </w:rPr>
        <w:t xml:space="preserve"> </w:t>
      </w:r>
    </w:p>
    <w:p w:rsidR="006F60C9"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負 責 人：</w:t>
      </w: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地　　址：</w:t>
      </w:r>
      <w:r w:rsidR="003747C5" w:rsidRPr="00504813">
        <w:rPr>
          <w:rFonts w:ascii="標楷體" w:eastAsia="標楷體" w:hAnsi="標楷體"/>
          <w:color w:val="000000" w:themeColor="text1"/>
          <w:sz w:val="28"/>
          <w:szCs w:val="28"/>
        </w:rPr>
        <w:t xml:space="preserve"> </w:t>
      </w:r>
    </w:p>
    <w:p w:rsidR="003747C5"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聯 絡 人：</w:t>
      </w:r>
    </w:p>
    <w:p w:rsidR="0076036B" w:rsidRPr="00504813" w:rsidRDefault="0076036B"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連絡電話：</w:t>
      </w:r>
    </w:p>
    <w:p w:rsidR="00F22827" w:rsidRPr="00504813" w:rsidRDefault="00F22827" w:rsidP="00504813">
      <w:pPr>
        <w:spacing w:line="480" w:lineRule="auto"/>
        <w:jc w:val="both"/>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統一編號：</w:t>
      </w:r>
    </w:p>
    <w:p w:rsidR="008423B5" w:rsidRDefault="008423B5" w:rsidP="00504813">
      <w:pPr>
        <w:spacing w:line="480" w:lineRule="auto"/>
        <w:jc w:val="center"/>
        <w:rPr>
          <w:rFonts w:ascii="標楷體" w:eastAsia="標楷體" w:hAnsi="標楷體"/>
          <w:color w:val="000000" w:themeColor="text1"/>
          <w:sz w:val="28"/>
          <w:szCs w:val="28"/>
        </w:rPr>
      </w:pPr>
    </w:p>
    <w:p w:rsidR="00F22827" w:rsidRPr="00504813" w:rsidRDefault="00F22827" w:rsidP="00504813">
      <w:pPr>
        <w:spacing w:line="480" w:lineRule="auto"/>
        <w:jc w:val="center"/>
        <w:rPr>
          <w:rFonts w:ascii="標楷體" w:eastAsia="標楷體" w:hAnsi="標楷體"/>
          <w:color w:val="000000" w:themeColor="text1"/>
          <w:sz w:val="28"/>
          <w:szCs w:val="28"/>
        </w:rPr>
      </w:pPr>
      <w:r w:rsidRPr="00504813">
        <w:rPr>
          <w:rFonts w:ascii="標楷體" w:eastAsia="標楷體" w:hAnsi="標楷體" w:hint="eastAsia"/>
          <w:color w:val="000000" w:themeColor="text1"/>
          <w:sz w:val="28"/>
          <w:szCs w:val="28"/>
        </w:rPr>
        <w:t>中</w:t>
      </w:r>
      <w:r w:rsidR="003747C5">
        <w:rPr>
          <w:rFonts w:ascii="標楷體" w:eastAsia="標楷體" w:hAnsi="標楷體" w:hint="eastAsia"/>
          <w:color w:val="000000" w:themeColor="text1"/>
          <w:sz w:val="28"/>
          <w:szCs w:val="28"/>
        </w:rPr>
        <w:t xml:space="preserve"> </w:t>
      </w:r>
      <w:r w:rsidRPr="00504813">
        <w:rPr>
          <w:rFonts w:ascii="標楷體" w:eastAsia="標楷體" w:hAnsi="標楷體" w:hint="eastAsia"/>
          <w:color w:val="000000" w:themeColor="text1"/>
          <w:sz w:val="28"/>
          <w:szCs w:val="28"/>
        </w:rPr>
        <w:t>華</w:t>
      </w:r>
      <w:r w:rsidR="003747C5">
        <w:rPr>
          <w:rFonts w:ascii="標楷體" w:eastAsia="標楷體" w:hAnsi="標楷體" w:hint="eastAsia"/>
          <w:color w:val="000000" w:themeColor="text1"/>
          <w:sz w:val="28"/>
          <w:szCs w:val="28"/>
        </w:rPr>
        <w:t xml:space="preserve"> </w:t>
      </w:r>
      <w:r w:rsidRPr="00504813">
        <w:rPr>
          <w:rFonts w:ascii="標楷體" w:eastAsia="標楷體" w:hAnsi="標楷體" w:hint="eastAsia"/>
          <w:color w:val="000000" w:themeColor="text1"/>
          <w:sz w:val="28"/>
          <w:szCs w:val="28"/>
        </w:rPr>
        <w:t>民</w:t>
      </w:r>
      <w:r w:rsidR="003747C5">
        <w:rPr>
          <w:rFonts w:ascii="標楷體" w:eastAsia="標楷體" w:hAnsi="標楷體" w:hint="eastAsia"/>
          <w:color w:val="000000" w:themeColor="text1"/>
          <w:sz w:val="28"/>
          <w:szCs w:val="28"/>
        </w:rPr>
        <w:t xml:space="preserve"> </w:t>
      </w:r>
      <w:r w:rsidRPr="00504813">
        <w:rPr>
          <w:rFonts w:ascii="標楷體" w:eastAsia="標楷體" w:hAnsi="標楷體" w:hint="eastAsia"/>
          <w:color w:val="000000" w:themeColor="text1"/>
          <w:sz w:val="28"/>
          <w:szCs w:val="28"/>
        </w:rPr>
        <w:t>國</w:t>
      </w:r>
      <w:r w:rsidR="003747C5">
        <w:rPr>
          <w:rFonts w:ascii="標楷體" w:eastAsia="標楷體" w:hAnsi="標楷體" w:hint="eastAsia"/>
          <w:color w:val="000000" w:themeColor="text1"/>
          <w:sz w:val="28"/>
          <w:szCs w:val="28"/>
        </w:rPr>
        <w:t xml:space="preserve"> </w:t>
      </w:r>
      <w:r w:rsidR="003747C5">
        <w:rPr>
          <w:rFonts w:ascii="標楷體" w:eastAsia="標楷體" w:hAnsi="標楷體"/>
          <w:color w:val="000000" w:themeColor="text1"/>
          <w:sz w:val="28"/>
          <w:szCs w:val="28"/>
        </w:rPr>
        <w:t xml:space="preserve">  </w:t>
      </w:r>
      <w:r w:rsidR="00A747B5">
        <w:rPr>
          <w:rFonts w:ascii="標楷體" w:eastAsia="標楷體" w:hAnsi="標楷體" w:hint="eastAsia"/>
          <w:color w:val="000000" w:themeColor="text1"/>
          <w:sz w:val="28"/>
          <w:szCs w:val="28"/>
        </w:rPr>
        <w:t>1</w:t>
      </w:r>
      <w:r w:rsidR="00BE3E92">
        <w:rPr>
          <w:rFonts w:ascii="標楷體" w:eastAsia="標楷體" w:hAnsi="標楷體"/>
          <w:color w:val="000000" w:themeColor="text1"/>
          <w:sz w:val="28"/>
          <w:szCs w:val="28"/>
        </w:rPr>
        <w:t>1</w:t>
      </w:r>
      <w:r w:rsidR="003747C5">
        <w:rPr>
          <w:rFonts w:ascii="標楷體" w:eastAsia="標楷體" w:hAnsi="標楷體"/>
          <w:color w:val="000000" w:themeColor="text1"/>
          <w:sz w:val="28"/>
          <w:szCs w:val="28"/>
        </w:rPr>
        <w:t xml:space="preserve">5 </w:t>
      </w:r>
      <w:r w:rsidRPr="00504813">
        <w:rPr>
          <w:rFonts w:ascii="標楷體" w:eastAsia="標楷體" w:hAnsi="標楷體" w:hint="eastAsia"/>
          <w:color w:val="000000" w:themeColor="text1"/>
          <w:sz w:val="28"/>
          <w:szCs w:val="28"/>
        </w:rPr>
        <w:t>年</w:t>
      </w:r>
      <w:r w:rsidR="003747C5">
        <w:rPr>
          <w:rFonts w:ascii="標楷體" w:eastAsia="標楷體" w:hAnsi="標楷體" w:hint="eastAsia"/>
          <w:color w:val="000000" w:themeColor="text1"/>
          <w:sz w:val="28"/>
          <w:szCs w:val="28"/>
        </w:rPr>
        <w:t xml:space="preserve">  </w:t>
      </w:r>
      <w:r w:rsidR="003747C5">
        <w:rPr>
          <w:rFonts w:ascii="標楷體" w:eastAsia="標楷體" w:hAnsi="標楷體"/>
          <w:color w:val="000000" w:themeColor="text1"/>
          <w:sz w:val="28"/>
          <w:szCs w:val="28"/>
        </w:rPr>
        <w:t xml:space="preserve">   </w:t>
      </w:r>
      <w:r w:rsidR="003747C5">
        <w:rPr>
          <w:rFonts w:ascii="標楷體" w:eastAsia="標楷體" w:hAnsi="標楷體" w:hint="eastAsia"/>
          <w:color w:val="000000" w:themeColor="text1"/>
          <w:sz w:val="28"/>
          <w:szCs w:val="28"/>
        </w:rPr>
        <w:t xml:space="preserve"> </w:t>
      </w:r>
      <w:r w:rsidRPr="00504813">
        <w:rPr>
          <w:rFonts w:ascii="標楷體" w:eastAsia="標楷體" w:hAnsi="標楷體" w:hint="eastAsia"/>
          <w:color w:val="000000" w:themeColor="text1"/>
          <w:sz w:val="28"/>
          <w:szCs w:val="28"/>
        </w:rPr>
        <w:t>月</w:t>
      </w:r>
      <w:r w:rsidR="003747C5">
        <w:rPr>
          <w:rFonts w:ascii="標楷體" w:eastAsia="標楷體" w:hAnsi="標楷體"/>
          <w:color w:val="000000" w:themeColor="text1"/>
          <w:sz w:val="28"/>
          <w:szCs w:val="28"/>
        </w:rPr>
        <w:t xml:space="preserve">     </w:t>
      </w:r>
      <w:r w:rsidRPr="00504813">
        <w:rPr>
          <w:rFonts w:ascii="標楷體" w:eastAsia="標楷體" w:hAnsi="標楷體" w:hint="eastAsia"/>
          <w:color w:val="000000" w:themeColor="text1"/>
          <w:sz w:val="28"/>
          <w:szCs w:val="28"/>
        </w:rPr>
        <w:t>日</w:t>
      </w:r>
    </w:p>
    <w:sectPr w:rsidR="00F22827" w:rsidRPr="00504813" w:rsidSect="00F4053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F81" w:rsidRDefault="00BF0F81" w:rsidP="00467BEE">
      <w:r>
        <w:separator/>
      </w:r>
    </w:p>
  </w:endnote>
  <w:endnote w:type="continuationSeparator" w:id="0">
    <w:p w:rsidR="00BF0F81" w:rsidRDefault="00BF0F81" w:rsidP="0046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F81" w:rsidRDefault="00BF0F81" w:rsidP="00467BEE">
      <w:r>
        <w:separator/>
      </w:r>
    </w:p>
  </w:footnote>
  <w:footnote w:type="continuationSeparator" w:id="0">
    <w:p w:rsidR="00BF0F81" w:rsidRDefault="00BF0F81" w:rsidP="00467B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CC0"/>
    <w:multiLevelType w:val="hybridMultilevel"/>
    <w:tmpl w:val="4190AB38"/>
    <w:lvl w:ilvl="0" w:tplc="6624FA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C2E6B11"/>
    <w:multiLevelType w:val="hybridMultilevel"/>
    <w:tmpl w:val="64DA98A2"/>
    <w:lvl w:ilvl="0" w:tplc="905EE7A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2B656C08"/>
    <w:multiLevelType w:val="hybridMultilevel"/>
    <w:tmpl w:val="384E77C8"/>
    <w:lvl w:ilvl="0" w:tplc="5A1C4E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35732C3B"/>
    <w:multiLevelType w:val="hybridMultilevel"/>
    <w:tmpl w:val="B1B60296"/>
    <w:lvl w:ilvl="0" w:tplc="84A04C84">
      <w:start w:val="1"/>
      <w:numFmt w:val="taiwaneseCountingThousand"/>
      <w:lvlText w:val="(%1)"/>
      <w:lvlJc w:val="left"/>
      <w:pPr>
        <w:ind w:left="1260" w:hanging="5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B5D2B5D"/>
    <w:multiLevelType w:val="hybridMultilevel"/>
    <w:tmpl w:val="0922E08E"/>
    <w:lvl w:ilvl="0" w:tplc="C2BAFB9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D117028"/>
    <w:multiLevelType w:val="hybridMultilevel"/>
    <w:tmpl w:val="A21E098A"/>
    <w:lvl w:ilvl="0" w:tplc="21E0059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2934F51"/>
    <w:multiLevelType w:val="hybridMultilevel"/>
    <w:tmpl w:val="84AA1574"/>
    <w:lvl w:ilvl="0" w:tplc="D0EC70A2">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AC23FE3"/>
    <w:multiLevelType w:val="hybridMultilevel"/>
    <w:tmpl w:val="9E48C0DA"/>
    <w:lvl w:ilvl="0" w:tplc="22128D4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7C743D8"/>
    <w:multiLevelType w:val="hybridMultilevel"/>
    <w:tmpl w:val="4D46C7A4"/>
    <w:lvl w:ilvl="0" w:tplc="1A8E1E9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588650B1"/>
    <w:multiLevelType w:val="hybridMultilevel"/>
    <w:tmpl w:val="5DB8E87C"/>
    <w:lvl w:ilvl="0" w:tplc="6766345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E327F41"/>
    <w:multiLevelType w:val="hybridMultilevel"/>
    <w:tmpl w:val="1DD4C496"/>
    <w:lvl w:ilvl="0" w:tplc="7FB4AF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7"/>
  </w:num>
  <w:num w:numId="4">
    <w:abstractNumId w:val="4"/>
  </w:num>
  <w:num w:numId="5">
    <w:abstractNumId w:val="1"/>
  </w:num>
  <w:num w:numId="6">
    <w:abstractNumId w:val="5"/>
  </w:num>
  <w:num w:numId="7">
    <w:abstractNumId w:val="2"/>
  </w:num>
  <w:num w:numId="8">
    <w:abstractNumId w:val="9"/>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30"/>
    <w:rsid w:val="000E4339"/>
    <w:rsid w:val="000F6E23"/>
    <w:rsid w:val="000F75AD"/>
    <w:rsid w:val="00106E32"/>
    <w:rsid w:val="00114E85"/>
    <w:rsid w:val="001A4B51"/>
    <w:rsid w:val="001E3445"/>
    <w:rsid w:val="00223610"/>
    <w:rsid w:val="00230E63"/>
    <w:rsid w:val="002547BC"/>
    <w:rsid w:val="0029329F"/>
    <w:rsid w:val="002C7781"/>
    <w:rsid w:val="002D5932"/>
    <w:rsid w:val="00313242"/>
    <w:rsid w:val="003747C5"/>
    <w:rsid w:val="003848FD"/>
    <w:rsid w:val="003A4081"/>
    <w:rsid w:val="003B7417"/>
    <w:rsid w:val="003E1D36"/>
    <w:rsid w:val="003F4DE5"/>
    <w:rsid w:val="00433BFE"/>
    <w:rsid w:val="00454CE1"/>
    <w:rsid w:val="00463F36"/>
    <w:rsid w:val="00467BEE"/>
    <w:rsid w:val="00500A7B"/>
    <w:rsid w:val="00504813"/>
    <w:rsid w:val="00556C09"/>
    <w:rsid w:val="005807C3"/>
    <w:rsid w:val="005C0286"/>
    <w:rsid w:val="00661C7F"/>
    <w:rsid w:val="00697CF9"/>
    <w:rsid w:val="006A6081"/>
    <w:rsid w:val="006C7261"/>
    <w:rsid w:val="006D27FB"/>
    <w:rsid w:val="006F60C9"/>
    <w:rsid w:val="0076036B"/>
    <w:rsid w:val="00787815"/>
    <w:rsid w:val="007B4E3A"/>
    <w:rsid w:val="007D11FE"/>
    <w:rsid w:val="0080443C"/>
    <w:rsid w:val="00807A80"/>
    <w:rsid w:val="008172F2"/>
    <w:rsid w:val="008423B5"/>
    <w:rsid w:val="00854159"/>
    <w:rsid w:val="00880F89"/>
    <w:rsid w:val="008A479E"/>
    <w:rsid w:val="008B2D83"/>
    <w:rsid w:val="008D789F"/>
    <w:rsid w:val="009132E4"/>
    <w:rsid w:val="00915FD1"/>
    <w:rsid w:val="009803A1"/>
    <w:rsid w:val="00A60E7C"/>
    <w:rsid w:val="00A747B5"/>
    <w:rsid w:val="00A7480C"/>
    <w:rsid w:val="00A947E7"/>
    <w:rsid w:val="00AE7931"/>
    <w:rsid w:val="00B13D8E"/>
    <w:rsid w:val="00B410AB"/>
    <w:rsid w:val="00B46474"/>
    <w:rsid w:val="00B47CD0"/>
    <w:rsid w:val="00B618F9"/>
    <w:rsid w:val="00BB1415"/>
    <w:rsid w:val="00BE3E92"/>
    <w:rsid w:val="00BF0F81"/>
    <w:rsid w:val="00C5386C"/>
    <w:rsid w:val="00C64C72"/>
    <w:rsid w:val="00C94E79"/>
    <w:rsid w:val="00CB0FE1"/>
    <w:rsid w:val="00CE15FB"/>
    <w:rsid w:val="00D117D7"/>
    <w:rsid w:val="00D4430F"/>
    <w:rsid w:val="00E077EA"/>
    <w:rsid w:val="00E46E6E"/>
    <w:rsid w:val="00E757D9"/>
    <w:rsid w:val="00E93A48"/>
    <w:rsid w:val="00E96DFA"/>
    <w:rsid w:val="00ED09B7"/>
    <w:rsid w:val="00EE59C2"/>
    <w:rsid w:val="00F10F89"/>
    <w:rsid w:val="00F22827"/>
    <w:rsid w:val="00F27861"/>
    <w:rsid w:val="00F40530"/>
    <w:rsid w:val="00F61A82"/>
    <w:rsid w:val="00FB2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45568E-524B-48B7-ACBB-DE703ED1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DFA"/>
    <w:pPr>
      <w:ind w:leftChars="200" w:left="480"/>
    </w:pPr>
  </w:style>
  <w:style w:type="paragraph" w:styleId="a4">
    <w:name w:val="header"/>
    <w:basedOn w:val="a"/>
    <w:link w:val="a5"/>
    <w:uiPriority w:val="99"/>
    <w:unhideWhenUsed/>
    <w:rsid w:val="00467BEE"/>
    <w:pPr>
      <w:tabs>
        <w:tab w:val="center" w:pos="4153"/>
        <w:tab w:val="right" w:pos="8306"/>
      </w:tabs>
      <w:snapToGrid w:val="0"/>
    </w:pPr>
    <w:rPr>
      <w:sz w:val="20"/>
      <w:szCs w:val="20"/>
    </w:rPr>
  </w:style>
  <w:style w:type="character" w:customStyle="1" w:styleId="a5">
    <w:name w:val="頁首 字元"/>
    <w:basedOn w:val="a0"/>
    <w:link w:val="a4"/>
    <w:uiPriority w:val="99"/>
    <w:rsid w:val="00467BEE"/>
    <w:rPr>
      <w:sz w:val="20"/>
      <w:szCs w:val="20"/>
    </w:rPr>
  </w:style>
  <w:style w:type="paragraph" w:styleId="a6">
    <w:name w:val="footer"/>
    <w:basedOn w:val="a"/>
    <w:link w:val="a7"/>
    <w:uiPriority w:val="99"/>
    <w:unhideWhenUsed/>
    <w:rsid w:val="00467BEE"/>
    <w:pPr>
      <w:tabs>
        <w:tab w:val="center" w:pos="4153"/>
        <w:tab w:val="right" w:pos="8306"/>
      </w:tabs>
      <w:snapToGrid w:val="0"/>
    </w:pPr>
    <w:rPr>
      <w:sz w:val="20"/>
      <w:szCs w:val="20"/>
    </w:rPr>
  </w:style>
  <w:style w:type="character" w:customStyle="1" w:styleId="a7">
    <w:name w:val="頁尾 字元"/>
    <w:basedOn w:val="a0"/>
    <w:link w:val="a6"/>
    <w:uiPriority w:val="99"/>
    <w:rsid w:val="00467BEE"/>
    <w:rPr>
      <w:sz w:val="20"/>
      <w:szCs w:val="20"/>
    </w:rPr>
  </w:style>
  <w:style w:type="paragraph" w:styleId="a8">
    <w:name w:val="Balloon Text"/>
    <w:basedOn w:val="a"/>
    <w:link w:val="a9"/>
    <w:uiPriority w:val="99"/>
    <w:semiHidden/>
    <w:unhideWhenUsed/>
    <w:rsid w:val="00230E6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30E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陳宗暉</dc:creator>
  <cp:lastModifiedBy>user</cp:lastModifiedBy>
  <cp:revision>38</cp:revision>
  <cp:lastPrinted>2018-07-05T02:34:00Z</cp:lastPrinted>
  <dcterms:created xsi:type="dcterms:W3CDTF">2017-08-11T14:29:00Z</dcterms:created>
  <dcterms:modified xsi:type="dcterms:W3CDTF">2026-06-29T04:12:00Z</dcterms:modified>
</cp:coreProperties>
</file>