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D19" w:rsidRPr="00E16D19" w:rsidRDefault="00E16D19" w:rsidP="00E16D19">
      <w:pPr>
        <w:spacing w:line="400" w:lineRule="exact"/>
        <w:jc w:val="center"/>
        <w:rPr>
          <w:rFonts w:ascii="標楷體" w:eastAsia="標楷體" w:hAnsi="標楷體"/>
          <w:b/>
          <w:sz w:val="32"/>
          <w:szCs w:val="32"/>
        </w:rPr>
      </w:pPr>
      <w:r w:rsidRPr="00E16D19">
        <w:rPr>
          <w:rFonts w:ascii="標楷體" w:eastAsia="標楷體" w:hAnsi="標楷體" w:hint="eastAsia"/>
          <w:b/>
          <w:sz w:val="32"/>
          <w:szCs w:val="32"/>
        </w:rPr>
        <w:t>佛光山學校財團法人高雄市普門高級中學專任教師及兼任導師之專任教師協助辦理行政業務、擔任學科教學研究委員會召集人每週</w:t>
      </w:r>
      <w:proofErr w:type="gramStart"/>
      <w:r w:rsidRPr="00E16D19">
        <w:rPr>
          <w:rFonts w:ascii="標楷體" w:eastAsia="標楷體" w:hAnsi="標楷體" w:hint="eastAsia"/>
          <w:b/>
          <w:sz w:val="32"/>
          <w:szCs w:val="32"/>
        </w:rPr>
        <w:t>減授時</w:t>
      </w:r>
      <w:proofErr w:type="gramEnd"/>
      <w:r w:rsidRPr="00E16D19">
        <w:rPr>
          <w:rFonts w:ascii="標楷體" w:eastAsia="標楷體" w:hAnsi="標楷體" w:hint="eastAsia"/>
          <w:b/>
          <w:sz w:val="32"/>
          <w:szCs w:val="32"/>
        </w:rPr>
        <w:t>數規定</w:t>
      </w:r>
    </w:p>
    <w:p w:rsidR="00E16D19" w:rsidRPr="00E16D19" w:rsidRDefault="00E16D19" w:rsidP="00E16D19">
      <w:pPr>
        <w:spacing w:line="400" w:lineRule="exact"/>
        <w:jc w:val="right"/>
        <w:rPr>
          <w:rFonts w:ascii="標楷體" w:eastAsia="標楷體" w:hAnsi="標楷體"/>
        </w:rPr>
      </w:pPr>
      <w:r w:rsidRPr="00E16D19">
        <w:rPr>
          <w:rFonts w:ascii="標楷體" w:eastAsia="標楷體" w:hAnsi="標楷體" w:hint="eastAsia"/>
          <w:sz w:val="20"/>
        </w:rPr>
        <w:t>中華民國</w:t>
      </w:r>
      <w:r w:rsidRPr="00E16D19">
        <w:rPr>
          <w:rFonts w:ascii="標楷體" w:eastAsia="標楷體" w:hAnsi="標楷體"/>
          <w:sz w:val="20"/>
        </w:rPr>
        <w:t>108</w:t>
      </w:r>
      <w:r w:rsidRPr="00E16D19">
        <w:rPr>
          <w:rFonts w:ascii="標楷體" w:eastAsia="標楷體" w:hAnsi="標楷體" w:hint="eastAsia"/>
          <w:sz w:val="20"/>
        </w:rPr>
        <w:t>年3月25日107學年度第5次校務會議通過</w:t>
      </w:r>
    </w:p>
    <w:p w:rsidR="00E16D19" w:rsidRPr="00E16D19" w:rsidRDefault="00E16D19" w:rsidP="00E16D19">
      <w:pPr>
        <w:widowControl w:val="0"/>
        <w:numPr>
          <w:ilvl w:val="0"/>
          <w:numId w:val="2"/>
        </w:numPr>
        <w:autoSpaceDE w:val="0"/>
        <w:autoSpaceDN w:val="0"/>
        <w:spacing w:line="480" w:lineRule="exact"/>
        <w:rPr>
          <w:rFonts w:ascii="標楷體" w:eastAsia="標楷體" w:hAnsi="標楷體" w:cs="Times New Roman"/>
          <w:kern w:val="2"/>
          <w:sz w:val="28"/>
          <w:szCs w:val="28"/>
        </w:rPr>
      </w:pPr>
      <w:r w:rsidRPr="00E16D19">
        <w:rPr>
          <w:rFonts w:ascii="標楷體" w:eastAsia="標楷體" w:hAnsi="標楷體" w:cs="Times New Roman" w:hint="eastAsia"/>
          <w:kern w:val="2"/>
          <w:sz w:val="28"/>
          <w:szCs w:val="28"/>
        </w:rPr>
        <w:t>佛光山學校財團法人高雄市普門高級中學（以下簡稱本校）為使專任教師及兼任導師之專任教師兼辦行政與擔任科教學研究會召集人之每週授課時數</w:t>
      </w:r>
      <w:proofErr w:type="gramStart"/>
      <w:r w:rsidRPr="00E16D19">
        <w:rPr>
          <w:rFonts w:ascii="標楷體" w:eastAsia="標楷體" w:hAnsi="標楷體" w:cs="Times New Roman" w:hint="eastAsia"/>
          <w:kern w:val="2"/>
          <w:sz w:val="28"/>
          <w:szCs w:val="28"/>
        </w:rPr>
        <w:t>減授有所</w:t>
      </w:r>
      <w:proofErr w:type="gramEnd"/>
      <w:r w:rsidRPr="00E16D19">
        <w:rPr>
          <w:rFonts w:ascii="標楷體" w:eastAsia="標楷體" w:hAnsi="標楷體" w:cs="Times New Roman" w:hint="eastAsia"/>
          <w:kern w:val="2"/>
          <w:sz w:val="28"/>
          <w:szCs w:val="28"/>
        </w:rPr>
        <w:t>依循，訂定佛光山學校財團法人高雄市普門高級中學專任教師、兼任導師之專任教師協助辦理行政業務，擔任學科教學研究委員會召集人，每週</w:t>
      </w:r>
      <w:proofErr w:type="gramStart"/>
      <w:r w:rsidRPr="00E16D19">
        <w:rPr>
          <w:rFonts w:ascii="標楷體" w:eastAsia="標楷體" w:hAnsi="標楷體" w:cs="Times New Roman" w:hint="eastAsia"/>
          <w:kern w:val="2"/>
          <w:sz w:val="28"/>
          <w:szCs w:val="28"/>
        </w:rPr>
        <w:t>減授時</w:t>
      </w:r>
      <w:proofErr w:type="gramEnd"/>
      <w:r w:rsidRPr="00E16D19">
        <w:rPr>
          <w:rFonts w:ascii="標楷體" w:eastAsia="標楷體" w:hAnsi="標楷體" w:cs="Times New Roman" w:hint="eastAsia"/>
          <w:kern w:val="2"/>
          <w:sz w:val="28"/>
          <w:szCs w:val="28"/>
        </w:rPr>
        <w:t>數規定(以下簡稱本規定)。</w:t>
      </w:r>
    </w:p>
    <w:p w:rsidR="00E16D19" w:rsidRPr="00E16D19" w:rsidRDefault="00E16D19" w:rsidP="00E16D19">
      <w:pPr>
        <w:widowControl w:val="0"/>
        <w:numPr>
          <w:ilvl w:val="0"/>
          <w:numId w:val="2"/>
        </w:numPr>
        <w:autoSpaceDE w:val="0"/>
        <w:autoSpaceDN w:val="0"/>
        <w:spacing w:line="480" w:lineRule="exact"/>
        <w:rPr>
          <w:rFonts w:ascii="標楷體" w:eastAsia="標楷體" w:hAnsi="標楷體" w:cs="Times New Roman"/>
          <w:kern w:val="2"/>
          <w:sz w:val="28"/>
          <w:szCs w:val="28"/>
        </w:rPr>
      </w:pPr>
      <w:r w:rsidRPr="00E16D19">
        <w:rPr>
          <w:rFonts w:ascii="標楷體" w:eastAsia="標楷體" w:hAnsi="標楷體" w:cs="Times New Roman" w:hint="eastAsia"/>
          <w:kern w:val="2"/>
          <w:sz w:val="28"/>
          <w:szCs w:val="28"/>
        </w:rPr>
        <w:t>本規定之依據高級中學教育法施行細則第</w:t>
      </w:r>
      <w:r w:rsidRPr="00E16D19">
        <w:rPr>
          <w:rFonts w:ascii="標楷體" w:eastAsia="標楷體" w:hAnsi="標楷體" w:cs="Times New Roman"/>
          <w:kern w:val="2"/>
          <w:sz w:val="28"/>
          <w:szCs w:val="28"/>
        </w:rPr>
        <w:t>5</w:t>
      </w:r>
      <w:r w:rsidRPr="00E16D19">
        <w:rPr>
          <w:rFonts w:ascii="標楷體" w:eastAsia="標楷體" w:hAnsi="標楷體" w:cs="Times New Roman" w:hint="eastAsia"/>
          <w:kern w:val="2"/>
          <w:sz w:val="28"/>
          <w:szCs w:val="28"/>
        </w:rPr>
        <w:t>條、國立高級中等學校教師每週教學數標準第</w:t>
      </w:r>
      <w:r w:rsidRPr="00E16D19">
        <w:rPr>
          <w:rFonts w:ascii="標楷體" w:eastAsia="標楷體" w:hAnsi="標楷體" w:cs="Times New Roman"/>
          <w:kern w:val="2"/>
          <w:sz w:val="28"/>
          <w:szCs w:val="28"/>
        </w:rPr>
        <w:t>8</w:t>
      </w:r>
      <w:r w:rsidRPr="00E16D19">
        <w:rPr>
          <w:rFonts w:ascii="標楷體" w:eastAsia="標楷體" w:hAnsi="標楷體" w:cs="Times New Roman" w:hint="eastAsia"/>
          <w:kern w:val="2"/>
          <w:sz w:val="28"/>
          <w:szCs w:val="28"/>
        </w:rPr>
        <w:t>條。</w:t>
      </w:r>
    </w:p>
    <w:p w:rsidR="00E16D19" w:rsidRPr="00E16D19" w:rsidRDefault="00E16D19" w:rsidP="00E16D19">
      <w:pPr>
        <w:widowControl w:val="0"/>
        <w:numPr>
          <w:ilvl w:val="0"/>
          <w:numId w:val="2"/>
        </w:numPr>
        <w:autoSpaceDE w:val="0"/>
        <w:autoSpaceDN w:val="0"/>
        <w:spacing w:line="480" w:lineRule="exact"/>
        <w:rPr>
          <w:rFonts w:ascii="標楷體" w:eastAsia="標楷體" w:hAnsi="標楷體" w:cs="Times New Roman"/>
          <w:kern w:val="2"/>
          <w:sz w:val="28"/>
          <w:szCs w:val="28"/>
        </w:rPr>
      </w:pPr>
      <w:r w:rsidRPr="00E16D19">
        <w:rPr>
          <w:rFonts w:ascii="標楷體" w:eastAsia="標楷體" w:hAnsi="標楷體" w:cs="Times New Roman" w:hint="eastAsia"/>
          <w:kern w:val="2"/>
          <w:sz w:val="28"/>
          <w:szCs w:val="28"/>
        </w:rPr>
        <w:t>本規定之教師係指專任教師及兼任導師之專任教師個人全學期協助辦理優質化計畫、雙語教育、國際交流、招生業務、實驗（習）場所管理人、專任教師擔任學科教學研究會召集人等。</w:t>
      </w:r>
    </w:p>
    <w:p w:rsidR="00E16D19" w:rsidRPr="00E16D19" w:rsidRDefault="00E16D19" w:rsidP="00E16D19">
      <w:pPr>
        <w:widowControl w:val="0"/>
        <w:numPr>
          <w:ilvl w:val="0"/>
          <w:numId w:val="2"/>
        </w:numPr>
        <w:autoSpaceDE w:val="0"/>
        <w:autoSpaceDN w:val="0"/>
        <w:spacing w:line="480" w:lineRule="exact"/>
        <w:rPr>
          <w:rFonts w:ascii="標楷體" w:eastAsia="標楷體" w:hAnsi="標楷體" w:cs="Times New Roman"/>
          <w:kern w:val="2"/>
          <w:sz w:val="28"/>
          <w:szCs w:val="28"/>
        </w:rPr>
      </w:pPr>
      <w:r w:rsidRPr="00E16D19">
        <w:rPr>
          <w:rFonts w:ascii="標楷體" w:eastAsia="標楷體" w:hAnsi="標楷體" w:cs="Times New Roman" w:hint="eastAsia"/>
          <w:kern w:val="2"/>
          <w:sz w:val="28"/>
          <w:szCs w:val="28"/>
        </w:rPr>
        <w:t>本校每週合計</w:t>
      </w:r>
      <w:proofErr w:type="gramStart"/>
      <w:r w:rsidRPr="00E16D19">
        <w:rPr>
          <w:rFonts w:ascii="標楷體" w:eastAsia="標楷體" w:hAnsi="標楷體" w:cs="Times New Roman" w:hint="eastAsia"/>
          <w:kern w:val="2"/>
          <w:sz w:val="28"/>
          <w:szCs w:val="28"/>
        </w:rPr>
        <w:t>全校得減</w:t>
      </w:r>
      <w:proofErr w:type="gramEnd"/>
      <w:r w:rsidRPr="00E16D19">
        <w:rPr>
          <w:rFonts w:ascii="標楷體" w:eastAsia="標楷體" w:hAnsi="標楷體" w:cs="Times New Roman" w:hint="eastAsia"/>
          <w:kern w:val="2"/>
          <w:sz w:val="28"/>
          <w:szCs w:val="28"/>
        </w:rPr>
        <w:t>授課節數上限為</w:t>
      </w:r>
      <w:r w:rsidRPr="00E16D19">
        <w:rPr>
          <w:rFonts w:ascii="標楷體" w:eastAsia="標楷體" w:hAnsi="標楷體" w:cs="Times New Roman"/>
          <w:kern w:val="2"/>
          <w:sz w:val="28"/>
          <w:szCs w:val="28"/>
        </w:rPr>
        <w:t>32</w:t>
      </w:r>
      <w:r w:rsidRPr="00E16D19">
        <w:rPr>
          <w:rFonts w:ascii="標楷體" w:eastAsia="標楷體" w:hAnsi="標楷體" w:cs="Times New Roman" w:hint="eastAsia"/>
          <w:kern w:val="2"/>
          <w:sz w:val="28"/>
          <w:szCs w:val="28"/>
        </w:rPr>
        <w:t>節，教師兼任課程諮詢教師或其召集人</w:t>
      </w:r>
      <w:proofErr w:type="gramStart"/>
      <w:r w:rsidRPr="00E16D19">
        <w:rPr>
          <w:rFonts w:ascii="標楷體" w:eastAsia="標楷體" w:hAnsi="標楷體" w:cs="Times New Roman" w:hint="eastAsia"/>
          <w:kern w:val="2"/>
          <w:sz w:val="28"/>
          <w:szCs w:val="28"/>
        </w:rPr>
        <w:t>減授時</w:t>
      </w:r>
      <w:proofErr w:type="gramEnd"/>
      <w:r w:rsidRPr="00E16D19">
        <w:rPr>
          <w:rFonts w:ascii="標楷體" w:eastAsia="標楷體" w:hAnsi="標楷體" w:cs="Times New Roman" w:hint="eastAsia"/>
          <w:kern w:val="2"/>
          <w:sz w:val="28"/>
          <w:szCs w:val="28"/>
        </w:rPr>
        <w:t>數，不納入計算。</w:t>
      </w:r>
    </w:p>
    <w:p w:rsidR="00E16D19" w:rsidRPr="00E16D19" w:rsidRDefault="00E16D19" w:rsidP="00E16D19">
      <w:pPr>
        <w:widowControl w:val="0"/>
        <w:numPr>
          <w:ilvl w:val="0"/>
          <w:numId w:val="2"/>
        </w:numPr>
        <w:autoSpaceDE w:val="0"/>
        <w:autoSpaceDN w:val="0"/>
        <w:spacing w:line="480" w:lineRule="exact"/>
        <w:rPr>
          <w:rFonts w:ascii="標楷體" w:eastAsia="標楷體" w:hAnsi="標楷體" w:cs="Times New Roman"/>
          <w:kern w:val="2"/>
          <w:sz w:val="28"/>
          <w:szCs w:val="28"/>
        </w:rPr>
      </w:pPr>
      <w:r w:rsidRPr="00E16D19">
        <w:rPr>
          <w:rFonts w:ascii="標楷體" w:eastAsia="標楷體" w:hAnsi="標楷體" w:cs="Times New Roman" w:hint="eastAsia"/>
          <w:kern w:val="2"/>
          <w:sz w:val="28"/>
          <w:szCs w:val="28"/>
        </w:rPr>
        <w:t>本校教務處每學期開學前1</w:t>
      </w:r>
      <w:proofErr w:type="gramStart"/>
      <w:r w:rsidRPr="00E16D19">
        <w:rPr>
          <w:rFonts w:ascii="標楷體" w:eastAsia="標楷體" w:hAnsi="標楷體" w:cs="Times New Roman" w:hint="eastAsia"/>
          <w:kern w:val="2"/>
          <w:sz w:val="28"/>
          <w:szCs w:val="28"/>
        </w:rPr>
        <w:t>週</w:t>
      </w:r>
      <w:proofErr w:type="gramEnd"/>
      <w:r w:rsidRPr="00E16D19">
        <w:rPr>
          <w:rFonts w:ascii="標楷體" w:eastAsia="標楷體" w:hAnsi="標楷體" w:cs="Times New Roman" w:hint="eastAsia"/>
          <w:kern w:val="2"/>
          <w:sz w:val="28"/>
          <w:szCs w:val="28"/>
        </w:rPr>
        <w:t>應</w:t>
      </w:r>
      <w:proofErr w:type="gramStart"/>
      <w:r w:rsidRPr="00E16D19">
        <w:rPr>
          <w:rFonts w:ascii="標楷體" w:eastAsia="標楷體" w:hAnsi="標楷體" w:cs="Times New Roman" w:hint="eastAsia"/>
          <w:kern w:val="2"/>
          <w:sz w:val="28"/>
          <w:szCs w:val="28"/>
        </w:rPr>
        <w:t>將減授教師</w:t>
      </w:r>
      <w:proofErr w:type="gramEnd"/>
      <w:r w:rsidRPr="00E16D19">
        <w:rPr>
          <w:rFonts w:ascii="標楷體" w:eastAsia="標楷體" w:hAnsi="標楷體" w:cs="Times New Roman" w:hint="eastAsia"/>
          <w:kern w:val="2"/>
          <w:sz w:val="28"/>
          <w:szCs w:val="28"/>
        </w:rPr>
        <w:t>兼行政或召集人</w:t>
      </w:r>
      <w:proofErr w:type="gramStart"/>
      <w:r w:rsidRPr="00E16D19">
        <w:rPr>
          <w:rFonts w:ascii="標楷體" w:eastAsia="標楷體" w:hAnsi="標楷體" w:cs="Times New Roman" w:hint="eastAsia"/>
          <w:kern w:val="2"/>
          <w:sz w:val="28"/>
          <w:szCs w:val="28"/>
        </w:rPr>
        <w:t>各冊送簽</w:t>
      </w:r>
      <w:proofErr w:type="gramEnd"/>
      <w:r w:rsidRPr="00E16D19">
        <w:rPr>
          <w:rFonts w:ascii="標楷體" w:eastAsia="標楷體" w:hAnsi="標楷體" w:cs="Times New Roman" w:hint="eastAsia"/>
          <w:kern w:val="2"/>
          <w:sz w:val="28"/>
          <w:szCs w:val="28"/>
        </w:rPr>
        <w:t>校長，簽核後，名冊送人事室、會計室各1份存檔備查。</w:t>
      </w:r>
    </w:p>
    <w:p w:rsidR="00E16D19" w:rsidRPr="00E16D19" w:rsidRDefault="00E16D19" w:rsidP="00E16D19">
      <w:pPr>
        <w:widowControl w:val="0"/>
        <w:numPr>
          <w:ilvl w:val="0"/>
          <w:numId w:val="2"/>
        </w:numPr>
        <w:autoSpaceDE w:val="0"/>
        <w:autoSpaceDN w:val="0"/>
        <w:spacing w:line="480" w:lineRule="exact"/>
        <w:rPr>
          <w:rFonts w:ascii="標楷體" w:eastAsia="標楷體" w:hAnsi="標楷體" w:cs="Times New Roman"/>
          <w:kern w:val="2"/>
          <w:sz w:val="28"/>
          <w:szCs w:val="28"/>
        </w:rPr>
      </w:pPr>
      <w:r w:rsidRPr="00E16D19">
        <w:rPr>
          <w:rFonts w:ascii="標楷體" w:eastAsia="標楷體" w:hAnsi="標楷體" w:cs="Times New Roman" w:hint="eastAsia"/>
          <w:kern w:val="2"/>
          <w:sz w:val="28"/>
          <w:szCs w:val="28"/>
        </w:rPr>
        <w:t>本校專任教師擔任學科教學研究會召集人，每任應以2年為原則，得連任，不受2年限制。</w:t>
      </w:r>
    </w:p>
    <w:p w:rsidR="00E16D19" w:rsidRPr="00E16D19" w:rsidRDefault="00E16D19" w:rsidP="00E16D19">
      <w:pPr>
        <w:widowControl w:val="0"/>
        <w:numPr>
          <w:ilvl w:val="0"/>
          <w:numId w:val="2"/>
        </w:numPr>
        <w:autoSpaceDE w:val="0"/>
        <w:autoSpaceDN w:val="0"/>
        <w:spacing w:line="480" w:lineRule="exact"/>
        <w:rPr>
          <w:rFonts w:ascii="標楷體" w:eastAsia="標楷體" w:hAnsi="標楷體" w:cs="Times New Roman"/>
          <w:kern w:val="2"/>
          <w:sz w:val="28"/>
          <w:szCs w:val="28"/>
        </w:rPr>
      </w:pPr>
      <w:r w:rsidRPr="00E16D19">
        <w:rPr>
          <w:rFonts w:ascii="標楷體" w:eastAsia="標楷體" w:hAnsi="標楷體" w:cs="Times New Roman" w:hint="eastAsia"/>
          <w:kern w:val="2"/>
          <w:sz w:val="28"/>
          <w:szCs w:val="28"/>
        </w:rPr>
        <w:t>本規定經校務會議通過，陳董事會核備後施行，修正時亦同。</w:t>
      </w:r>
    </w:p>
    <w:p w:rsidR="00E16D19" w:rsidRPr="00E16D19" w:rsidRDefault="00E16D19" w:rsidP="00E16D19">
      <w:pPr>
        <w:rPr>
          <w:rFonts w:ascii="Times New Roman" w:eastAsia="全真顏體" w:hAnsi="Times New Roman" w:cs="Times New Roman"/>
          <w:b/>
          <w:kern w:val="2"/>
          <w:sz w:val="28"/>
          <w:szCs w:val="28"/>
          <w:bdr w:val="single" w:sz="4" w:space="0" w:color="auto"/>
        </w:rPr>
      </w:pPr>
    </w:p>
    <w:p w:rsidR="00222DB2" w:rsidRPr="00E16D19" w:rsidRDefault="00222DB2" w:rsidP="00E16D19">
      <w:bookmarkStart w:id="0" w:name="_GoBack"/>
      <w:bookmarkEnd w:id="0"/>
    </w:p>
    <w:sectPr w:rsidR="00222DB2" w:rsidRPr="00E16D19" w:rsidSect="0019393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全真顏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2662C"/>
    <w:multiLevelType w:val="hybridMultilevel"/>
    <w:tmpl w:val="CADA81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BDB1B9C"/>
    <w:multiLevelType w:val="hybridMultilevel"/>
    <w:tmpl w:val="D11CDCBA"/>
    <w:lvl w:ilvl="0" w:tplc="929C07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32"/>
    <w:rsid w:val="0019393A"/>
    <w:rsid w:val="00222DB2"/>
    <w:rsid w:val="00241A32"/>
    <w:rsid w:val="005475CD"/>
    <w:rsid w:val="00750E69"/>
    <w:rsid w:val="0092780C"/>
    <w:rsid w:val="00A020E0"/>
    <w:rsid w:val="00CA6ED5"/>
    <w:rsid w:val="00D7009B"/>
    <w:rsid w:val="00DB4639"/>
    <w:rsid w:val="00DC2DC2"/>
    <w:rsid w:val="00E16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0E0"/>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DC2"/>
    <w:pPr>
      <w:widowControl w:val="0"/>
      <w:ind w:leftChars="200" w:left="480"/>
    </w:pPr>
    <w:rPr>
      <w:rFonts w:asciiTheme="minorHAnsi" w:eastAsiaTheme="minorEastAsia" w:hAnsiTheme="minorHAnsi" w:cstheme="minorBidi"/>
      <w:kern w:val="2"/>
      <w:szCs w:val="22"/>
    </w:rPr>
  </w:style>
  <w:style w:type="character" w:styleId="a4">
    <w:name w:val="Hyperlink"/>
    <w:basedOn w:val="a0"/>
    <w:uiPriority w:val="99"/>
    <w:semiHidden/>
    <w:unhideWhenUsed/>
    <w:rsid w:val="00A020E0"/>
    <w:rPr>
      <w:color w:val="0000FF"/>
      <w:u w:val="single"/>
    </w:rPr>
  </w:style>
  <w:style w:type="paragraph" w:styleId="HTML">
    <w:name w:val="HTML Preformatted"/>
    <w:basedOn w:val="a"/>
    <w:link w:val="HTML0"/>
    <w:uiPriority w:val="99"/>
    <w:semiHidden/>
    <w:unhideWhenUsed/>
    <w:rsid w:val="00A0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A020E0"/>
    <w:rPr>
      <w:rFonts w:ascii="細明體" w:eastAsia="細明體" w:hAnsi="細明體" w:cs="細明體"/>
      <w:kern w:val="0"/>
      <w:szCs w:val="24"/>
    </w:rPr>
  </w:style>
  <w:style w:type="table" w:styleId="a5">
    <w:name w:val="Table Grid"/>
    <w:basedOn w:val="a1"/>
    <w:uiPriority w:val="59"/>
    <w:unhideWhenUsed/>
    <w:rsid w:val="009278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0E0"/>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DC2"/>
    <w:pPr>
      <w:widowControl w:val="0"/>
      <w:ind w:leftChars="200" w:left="480"/>
    </w:pPr>
    <w:rPr>
      <w:rFonts w:asciiTheme="minorHAnsi" w:eastAsiaTheme="minorEastAsia" w:hAnsiTheme="minorHAnsi" w:cstheme="minorBidi"/>
      <w:kern w:val="2"/>
      <w:szCs w:val="22"/>
    </w:rPr>
  </w:style>
  <w:style w:type="character" w:styleId="a4">
    <w:name w:val="Hyperlink"/>
    <w:basedOn w:val="a0"/>
    <w:uiPriority w:val="99"/>
    <w:semiHidden/>
    <w:unhideWhenUsed/>
    <w:rsid w:val="00A020E0"/>
    <w:rPr>
      <w:color w:val="0000FF"/>
      <w:u w:val="single"/>
    </w:rPr>
  </w:style>
  <w:style w:type="paragraph" w:styleId="HTML">
    <w:name w:val="HTML Preformatted"/>
    <w:basedOn w:val="a"/>
    <w:link w:val="HTML0"/>
    <w:uiPriority w:val="99"/>
    <w:semiHidden/>
    <w:unhideWhenUsed/>
    <w:rsid w:val="00A0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A020E0"/>
    <w:rPr>
      <w:rFonts w:ascii="細明體" w:eastAsia="細明體" w:hAnsi="細明體" w:cs="細明體"/>
      <w:kern w:val="0"/>
      <w:szCs w:val="24"/>
    </w:rPr>
  </w:style>
  <w:style w:type="table" w:styleId="a5">
    <w:name w:val="Table Grid"/>
    <w:basedOn w:val="a1"/>
    <w:uiPriority w:val="59"/>
    <w:unhideWhenUsed/>
    <w:rsid w:val="009278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942014">
      <w:bodyDiv w:val="1"/>
      <w:marLeft w:val="0"/>
      <w:marRight w:val="0"/>
      <w:marTop w:val="0"/>
      <w:marBottom w:val="0"/>
      <w:divBdr>
        <w:top w:val="none" w:sz="0" w:space="0" w:color="auto"/>
        <w:left w:val="none" w:sz="0" w:space="0" w:color="auto"/>
        <w:bottom w:val="none" w:sz="0" w:space="0" w:color="auto"/>
        <w:right w:val="none" w:sz="0" w:space="0" w:color="auto"/>
      </w:divBdr>
      <w:divsChild>
        <w:div w:id="1593467965">
          <w:marLeft w:val="0"/>
          <w:marRight w:val="0"/>
          <w:marTop w:val="150"/>
          <w:marBottom w:val="150"/>
          <w:divBdr>
            <w:top w:val="none" w:sz="0" w:space="0" w:color="auto"/>
            <w:left w:val="none" w:sz="0" w:space="0" w:color="auto"/>
            <w:bottom w:val="none" w:sz="0" w:space="0" w:color="auto"/>
            <w:right w:val="none" w:sz="0" w:space="0" w:color="auto"/>
          </w:divBdr>
        </w:div>
      </w:divsChild>
    </w:div>
    <w:div w:id="715739336">
      <w:bodyDiv w:val="1"/>
      <w:marLeft w:val="0"/>
      <w:marRight w:val="0"/>
      <w:marTop w:val="0"/>
      <w:marBottom w:val="0"/>
      <w:divBdr>
        <w:top w:val="none" w:sz="0" w:space="0" w:color="auto"/>
        <w:left w:val="none" w:sz="0" w:space="0" w:color="auto"/>
        <w:bottom w:val="none" w:sz="0" w:space="0" w:color="auto"/>
        <w:right w:val="none" w:sz="0" w:space="0" w:color="auto"/>
      </w:divBdr>
      <w:divsChild>
        <w:div w:id="311913075">
          <w:marLeft w:val="0"/>
          <w:marRight w:val="240"/>
          <w:marTop w:val="0"/>
          <w:marBottom w:val="0"/>
          <w:divBdr>
            <w:top w:val="none" w:sz="0" w:space="0" w:color="auto"/>
            <w:left w:val="none" w:sz="0" w:space="0" w:color="auto"/>
            <w:bottom w:val="none" w:sz="0" w:space="0" w:color="auto"/>
            <w:right w:val="none" w:sz="0" w:space="0" w:color="auto"/>
          </w:divBdr>
        </w:div>
        <w:div w:id="1783257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files</cp:lastModifiedBy>
  <cp:revision>7</cp:revision>
  <dcterms:created xsi:type="dcterms:W3CDTF">2019-03-21T07:46:00Z</dcterms:created>
  <dcterms:modified xsi:type="dcterms:W3CDTF">2019-03-25T06:35:00Z</dcterms:modified>
</cp:coreProperties>
</file>